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16" w:type="dxa"/>
        <w:tblLayout w:type="fixed"/>
        <w:tblCellMar>
          <w:left w:w="0" w:type="dxa"/>
          <w:right w:w="0" w:type="dxa"/>
        </w:tblCellMar>
        <w:tblLook w:val="01E0" w:firstRow="1" w:lastRow="1" w:firstColumn="1" w:lastColumn="1" w:noHBand="0" w:noVBand="0"/>
      </w:tblPr>
      <w:tblGrid>
        <w:gridCol w:w="4508"/>
        <w:gridCol w:w="4508"/>
      </w:tblGrid>
      <w:tr w:rsidR="001D049F" w:rsidRPr="00FC281A" w14:paraId="5E0F574F" w14:textId="77777777" w:rsidTr="003E1F24">
        <w:trPr>
          <w:trHeight w:hRule="exact" w:val="1276"/>
        </w:trPr>
        <w:tc>
          <w:tcPr>
            <w:tcW w:w="4508" w:type="dxa"/>
          </w:tcPr>
          <w:p w14:paraId="1C009C73" w14:textId="77777777" w:rsidR="000862DC" w:rsidRPr="00BB2446" w:rsidRDefault="00C326F0" w:rsidP="000862DC">
            <w:pPr>
              <w:jc w:val="both"/>
              <w:rPr>
                <w:b/>
              </w:rPr>
            </w:pPr>
            <w:r w:rsidRPr="00BB2446">
              <w:rPr>
                <w:b/>
              </w:rPr>
              <w:t>A N T R A G</w:t>
            </w:r>
          </w:p>
          <w:p w14:paraId="5E7EA990" w14:textId="77777777" w:rsidR="000862DC" w:rsidRPr="00BB2446" w:rsidRDefault="000862DC" w:rsidP="000862DC">
            <w:pPr>
              <w:jc w:val="both"/>
            </w:pPr>
          </w:p>
          <w:p w14:paraId="3C3BE596" w14:textId="6D78FF48" w:rsidR="000862DC" w:rsidRPr="00BB2446" w:rsidRDefault="00C326F0" w:rsidP="000862DC">
            <w:pPr>
              <w:jc w:val="both"/>
            </w:pPr>
            <w:r w:rsidRPr="00BB2446">
              <w:t xml:space="preserve">des Stadtrates vom </w:t>
            </w:r>
            <w:r w:rsidR="00FC281A" w:rsidRPr="00BB2446">
              <w:t>4.</w:t>
            </w:r>
            <w:r w:rsidR="009244FC">
              <w:t xml:space="preserve"> </w:t>
            </w:r>
            <w:r w:rsidR="00FC281A" w:rsidRPr="00BB2446">
              <w:t>Dezember 2025</w:t>
            </w:r>
          </w:p>
          <w:p w14:paraId="60E37106" w14:textId="77777777" w:rsidR="009D4C85" w:rsidRPr="00BB2446" w:rsidRDefault="009D4C85" w:rsidP="00612620"/>
          <w:p w14:paraId="1073E29A" w14:textId="77777777" w:rsidR="00612620" w:rsidRPr="00BB2446" w:rsidRDefault="00612620" w:rsidP="00612620"/>
        </w:tc>
        <w:tc>
          <w:tcPr>
            <w:tcW w:w="4508" w:type="dxa"/>
          </w:tcPr>
          <w:p w14:paraId="48C8E53E" w14:textId="3921A856" w:rsidR="00101ADC" w:rsidRPr="00BB2446" w:rsidRDefault="00C326F0">
            <w:r w:rsidRPr="0087389B">
              <w:rPr>
                <w:noProof/>
                <w:lang w:eastAsia="de-CH"/>
              </w:rPr>
              <mc:AlternateContent>
                <mc:Choice Requires="wps">
                  <w:drawing>
                    <wp:anchor distT="0" distB="0" distL="114300" distR="114300" simplePos="0" relativeHeight="251659264" behindDoc="0" locked="1" layoutInCell="1" allowOverlap="1" wp14:anchorId="52E3EB8F" wp14:editId="5B43B4E5">
                      <wp:simplePos x="0" y="0"/>
                      <wp:positionH relativeFrom="page">
                        <wp:posOffset>-160020</wp:posOffset>
                      </wp:positionH>
                      <wp:positionV relativeFrom="page">
                        <wp:posOffset>-1367155</wp:posOffset>
                      </wp:positionV>
                      <wp:extent cx="2099945" cy="255270"/>
                      <wp:effectExtent l="0" t="0" r="14605" b="11430"/>
                      <wp:wrapNone/>
                      <wp:docPr id="45" name="box_abteilung"/>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945"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8C3D09" w14:textId="77777777" w:rsidR="0087389B" w:rsidRPr="0087389B" w:rsidRDefault="00C326F0" w:rsidP="0087389B">
                                  <w:pPr>
                                    <w:pStyle w:val="BriefTabulatoren"/>
                                    <w:rPr>
                                      <w:rFonts w:ascii="Arial" w:hAnsi="Arial" w:cs="Arial"/>
                                      <w:b/>
                                      <w:sz w:val="18"/>
                                      <w:szCs w:val="18"/>
                                    </w:rPr>
                                  </w:pPr>
                                  <w:r w:rsidRPr="0087389B">
                                    <w:rPr>
                                      <w:rFonts w:ascii="Arial" w:hAnsi="Arial" w:cs="Arial"/>
                                      <w:b/>
                                      <w:sz w:val="18"/>
                                      <w:szCs w:val="18"/>
                                    </w:rPr>
                                    <w:t>Stadtrat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2E3EB8F" id="_x0000_t202" coordsize="21600,21600" o:spt="202" path="m,l,21600r21600,l21600,xe">
                      <v:stroke joinstyle="miter"/>
                      <v:path gradientshapeok="t" o:connecttype="rect"/>
                    </v:shapetype>
                    <v:shape id="box_abteilung" o:spid="_x0000_s1026" type="#_x0000_t202" style="position:absolute;margin-left:-12.6pt;margin-top:-107.65pt;width:165.35pt;height:20.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hFhywEAAHcDAAAOAAAAZHJzL2Uyb0RvYy54bWysU9uO0zAQfUfiHyy/06QRBRo1XcGuFiEt&#10;LNLCB0wc5yISjxm7TcrXM3aaLrBvK16sydg+PpfJ7moaenHU5Do0hVyvUim0UVh1pink92+3r95J&#10;4TyYCno0upAn7eTV/uWL3WhznWGLfaVJMIhx+WgL2Xpv8yRxqtUDuBVabXizRhrA8yc1SUUwMvrQ&#10;J1mavklGpMoSKu0cd2/mTbmP+HWtlb+va6e96AvJ3HxcKa5lWJP9DvKGwLadOtOAZ7AYoDP86AXq&#10;BjyIA3VPoIZOETqs/UrhkGBdd0pHDaxmnf6j5qEFq6MWNsfZi03u/8GqL8cH+5WEnz7gxAFGEc7e&#10;ofrhhMHrFkyj3xPh2Gqo+OF1sCwZrcvPV4PVLncBpBw/Y8Uhw8FjBJpqGoIrrFMwOgdwupiuJy8U&#10;N7N0u92+3kiheC/bbLK3MZUE8uW2Jec/ahxEKApJHGpEh+Od84EN5MuR8JjB267vY7C9+avBB0Mn&#10;sg+EZ+p+Kic+HVSUWJ1YB+E8JzzXXLRIv6QYeUYK6X4egLQU/SfDXoSBWgpainIpwCi+WkgvxVxe&#10;+3nwDpa6pmXkRy853ajjPIlhfP78jpwf/5f9bwAAAP//AwBQSwMEFAAGAAgAAAAhACNJq3HhAAAA&#10;DQEAAA8AAABkcnMvZG93bnJldi54bWxMjz1PwzAQhnck/oN1SGytnVQpEOJUFYIJCZGGgdGJ3cRq&#10;fA6x24Z/z3Wi2308eu+5YjO7gZ3MFKxHCclSADPYem2xk/BVvy0egYWoUKvBo5HwawJsytubQuXa&#10;n7Eyp13sGIVgyJWEPsYx5zy0vXEqLP1okHZ7PzkVqZ06rid1pnA38FSINXfKIl3o1WheetMedkcn&#10;YfuN1av9+Wg+q31l6/pJ4Pv6IOX93bx9BhbNHP9huOiTOpTk1Pgj6sAGCYs0Swm9FEm2AkbISmQZ&#10;sIZGyUOWAC8Lfv1F+QcAAP//AwBQSwECLQAUAAYACAAAACEAtoM4kv4AAADhAQAAEwAAAAAAAAAA&#10;AAAAAAAAAAAAW0NvbnRlbnRfVHlwZXNdLnhtbFBLAQItABQABgAIAAAAIQA4/SH/1gAAAJQBAAAL&#10;AAAAAAAAAAAAAAAAAC8BAABfcmVscy8ucmVsc1BLAQItABQABgAIAAAAIQAbihFhywEAAHcDAAAO&#10;AAAAAAAAAAAAAAAAAC4CAABkcnMvZTJvRG9jLnhtbFBLAQItABQABgAIAAAAIQAjSatx4QAAAA0B&#10;AAAPAAAAAAAAAAAAAAAAACUEAABkcnMvZG93bnJldi54bWxQSwUGAAAAAAQABADzAAAAMwUAAAAA&#10;" filled="f" stroked="f">
                      <v:textbox inset="0,0,0,0">
                        <w:txbxContent>
                          <w:p w14:paraId="3B8C3D09" w14:textId="77777777" w:rsidR="0087389B" w:rsidRPr="0087389B" w:rsidRDefault="00C326F0" w:rsidP="0087389B">
                            <w:pPr>
                              <w:pStyle w:val="BriefTabulatoren"/>
                              <w:rPr>
                                <w:rFonts w:ascii="Arial" w:hAnsi="Arial" w:cs="Arial"/>
                                <w:b/>
                                <w:sz w:val="18"/>
                                <w:szCs w:val="18"/>
                              </w:rPr>
                            </w:pPr>
                            <w:r w:rsidRPr="0087389B">
                              <w:rPr>
                                <w:rFonts w:ascii="Arial" w:hAnsi="Arial" w:cs="Arial"/>
                                <w:b/>
                                <w:sz w:val="18"/>
                                <w:szCs w:val="18"/>
                              </w:rPr>
                              <w:t>Stadtrat</w:t>
                            </w:r>
                          </w:p>
                        </w:txbxContent>
                      </v:textbox>
                      <w10:wrap anchorx="page" anchory="page"/>
                      <w10:anchorlock/>
                    </v:shape>
                  </w:pict>
                </mc:Fallback>
              </mc:AlternateContent>
            </w:r>
            <w:r w:rsidRPr="0087389B">
              <w:rPr>
                <w:noProof/>
                <w:lang w:eastAsia="de-CH"/>
              </w:rPr>
              <w:drawing>
                <wp:anchor distT="0" distB="0" distL="114300" distR="114300" simplePos="0" relativeHeight="251661312" behindDoc="0" locked="1" layoutInCell="1" allowOverlap="1" wp14:anchorId="3E028961" wp14:editId="025D2815">
                  <wp:simplePos x="0" y="0"/>
                  <wp:positionH relativeFrom="page">
                    <wp:posOffset>-195580</wp:posOffset>
                  </wp:positionH>
                  <wp:positionV relativeFrom="page">
                    <wp:posOffset>-1681480</wp:posOffset>
                  </wp:positionV>
                  <wp:extent cx="1907540" cy="241300"/>
                  <wp:effectExtent l="0" t="0" r="0" b="6350"/>
                  <wp:wrapNone/>
                  <wp:docPr id="47" name="Bild 9" descr="stadt_dübendorf_1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9" descr="stadt_dübendorf_1mm"/>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907540" cy="2413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1D049F" w14:paraId="405BFF86" w14:textId="77777777" w:rsidTr="00620E03">
        <w:trPr>
          <w:trHeight w:hRule="exact" w:val="2165"/>
        </w:trPr>
        <w:tc>
          <w:tcPr>
            <w:tcW w:w="9016" w:type="dxa"/>
            <w:gridSpan w:val="2"/>
            <w:tcBorders>
              <w:bottom w:val="single" w:sz="4" w:space="0" w:color="auto"/>
            </w:tcBorders>
          </w:tcPr>
          <w:p w14:paraId="0D955F19" w14:textId="508FEC5A" w:rsidR="000862DC" w:rsidRPr="00A675BB" w:rsidRDefault="00C326F0" w:rsidP="000862DC">
            <w:pPr>
              <w:pStyle w:val="Betreff"/>
              <w:spacing w:before="20" w:after="20"/>
              <w:jc w:val="both"/>
            </w:pPr>
            <w:r w:rsidRPr="00A675BB">
              <w:t xml:space="preserve">GR Geschäfts-Nr. </w:t>
            </w:r>
            <w:r w:rsidR="00D93D8C">
              <w:t>50/2025</w:t>
            </w:r>
          </w:p>
          <w:p w14:paraId="366DFD0D" w14:textId="77777777" w:rsidR="009D4C85" w:rsidRPr="00620E03" w:rsidRDefault="009D4C85" w:rsidP="00620E03">
            <w:pPr>
              <w:pStyle w:val="Betreff"/>
              <w:spacing w:before="20" w:after="20"/>
              <w:rPr>
                <w:b w:val="0"/>
              </w:rPr>
            </w:pPr>
          </w:p>
          <w:p w14:paraId="3491B3B1" w14:textId="77777777" w:rsidR="00612620" w:rsidRPr="00620E03" w:rsidRDefault="00C326F0" w:rsidP="00620E03">
            <w:pPr>
              <w:pStyle w:val="Betreff"/>
              <w:spacing w:before="20" w:after="20"/>
              <w:rPr>
                <w:b w:val="0"/>
              </w:rPr>
            </w:pPr>
            <w:r w:rsidRPr="00620E03">
              <w:rPr>
                <w:b w:val="0"/>
              </w:rPr>
              <w:t>Beschluss des Gemeinderates</w:t>
            </w:r>
          </w:p>
          <w:p w14:paraId="54A74A37" w14:textId="77777777" w:rsidR="009D4C85" w:rsidRPr="00620E03" w:rsidRDefault="009D4C85" w:rsidP="00620E03">
            <w:pPr>
              <w:pStyle w:val="Betreff"/>
              <w:spacing w:before="20" w:after="20"/>
              <w:rPr>
                <w:b w:val="0"/>
              </w:rPr>
            </w:pPr>
          </w:p>
          <w:p w14:paraId="30D713AC" w14:textId="77777777" w:rsidR="00612620" w:rsidRPr="00620E03" w:rsidRDefault="00C326F0" w:rsidP="00620E03">
            <w:pPr>
              <w:pStyle w:val="Betreff"/>
              <w:spacing w:before="20" w:after="20"/>
              <w:rPr>
                <w:b w:val="0"/>
              </w:rPr>
            </w:pPr>
            <w:r w:rsidRPr="00620E03">
              <w:rPr>
                <w:b w:val="0"/>
              </w:rPr>
              <w:t>betreffend</w:t>
            </w:r>
          </w:p>
          <w:p w14:paraId="461A7258" w14:textId="77777777" w:rsidR="00612620" w:rsidRDefault="00612620" w:rsidP="00620E03">
            <w:pPr>
              <w:pStyle w:val="Betreff"/>
              <w:spacing w:before="20" w:after="20"/>
            </w:pPr>
            <w:bookmarkStart w:id="0" w:name="Text6"/>
          </w:p>
          <w:bookmarkEnd w:id="0"/>
          <w:p w14:paraId="7FA17108" w14:textId="5D628EA6" w:rsidR="000862DC" w:rsidRPr="00612620" w:rsidRDefault="009244FC" w:rsidP="000862DC">
            <w:pPr>
              <w:pStyle w:val="Betreff"/>
              <w:spacing w:before="20" w:after="20"/>
              <w:jc w:val="both"/>
            </w:pPr>
            <w:r>
              <w:t>Privater</w:t>
            </w:r>
            <w:r w:rsidR="003B2B28">
              <w:t xml:space="preserve"> Gestaltungsplan </w:t>
            </w:r>
            <w:r w:rsidR="00FD1CC8">
              <w:t>«</w:t>
            </w:r>
            <w:r w:rsidR="003B2B28">
              <w:t>GP Grütägert</w:t>
            </w:r>
            <w:r w:rsidR="00FD1CC8">
              <w:t>»</w:t>
            </w:r>
            <w:r w:rsidR="00C326F0">
              <w:fldChar w:fldCharType="begin"/>
            </w:r>
            <w:r w:rsidR="00C326F0">
              <w:instrText xml:space="preserve">  </w:instrText>
            </w:r>
            <w:r w:rsidR="00C326F0">
              <w:fldChar w:fldCharType="end"/>
            </w:r>
          </w:p>
          <w:p w14:paraId="6F7A42A7" w14:textId="77777777" w:rsidR="0048737F" w:rsidRDefault="0048737F"/>
        </w:tc>
      </w:tr>
      <w:tr w:rsidR="001D049F" w14:paraId="0B264CCE" w14:textId="77777777" w:rsidTr="00620E03">
        <w:trPr>
          <w:trHeight w:hRule="exact" w:val="597"/>
        </w:trPr>
        <w:tc>
          <w:tcPr>
            <w:tcW w:w="9016" w:type="dxa"/>
            <w:gridSpan w:val="2"/>
            <w:tcBorders>
              <w:top w:val="single" w:sz="4" w:space="0" w:color="auto"/>
            </w:tcBorders>
          </w:tcPr>
          <w:p w14:paraId="24667F17" w14:textId="77777777" w:rsidR="00CB1D21" w:rsidRPr="00620E03" w:rsidRDefault="00CB1D21">
            <w:pPr>
              <w:rPr>
                <w:sz w:val="16"/>
                <w:szCs w:val="16"/>
              </w:rPr>
            </w:pPr>
          </w:p>
        </w:tc>
      </w:tr>
    </w:tbl>
    <w:p w14:paraId="575D3E32" w14:textId="77777777" w:rsidR="000862DC" w:rsidRDefault="00C326F0" w:rsidP="000862DC">
      <w:pPr>
        <w:spacing w:before="20" w:after="20"/>
        <w:jc w:val="both"/>
      </w:pPr>
      <w:r w:rsidRPr="000257A0">
        <w:t>Der Gemeinderat,</w:t>
      </w:r>
    </w:p>
    <w:p w14:paraId="2F27E952" w14:textId="77777777" w:rsidR="000862DC" w:rsidRPr="000257A0" w:rsidRDefault="000862DC" w:rsidP="000862DC">
      <w:pPr>
        <w:spacing w:before="20" w:after="20"/>
        <w:jc w:val="both"/>
      </w:pPr>
    </w:p>
    <w:p w14:paraId="292EAA82" w14:textId="27F883CC" w:rsidR="00C972CF" w:rsidRPr="00EA33EE" w:rsidRDefault="00C326F0" w:rsidP="00C972CF">
      <w:pPr>
        <w:spacing w:before="20" w:after="20"/>
        <w:jc w:val="both"/>
        <w:rPr>
          <w:lang w:val="en-US"/>
        </w:rPr>
      </w:pPr>
      <w:r w:rsidRPr="000257A0">
        <w:t xml:space="preserve">in Kenntnis eines Antrages des Stadtrates vom </w:t>
      </w:r>
      <w:r w:rsidR="0007361A">
        <w:t>4. Dezember 2025</w:t>
      </w:r>
      <w:r w:rsidRPr="000257A0">
        <w:fldChar w:fldCharType="begin"/>
      </w:r>
      <w:r w:rsidRPr="000257A0">
        <w:instrText xml:space="preserve">  </w:instrText>
      </w:r>
      <w:r w:rsidRPr="000257A0">
        <w:fldChar w:fldCharType="end"/>
      </w:r>
      <w:r w:rsidRPr="000257A0">
        <w:t xml:space="preserve">, gestützt </w:t>
      </w:r>
      <w:r w:rsidR="0068410B">
        <w:t xml:space="preserve">auf </w:t>
      </w:r>
      <w:r w:rsidRPr="000257A0">
        <w:t xml:space="preserve">Art. </w:t>
      </w:r>
      <w:r w:rsidR="0004565F">
        <w:t>16</w:t>
      </w:r>
      <w:r w:rsidRPr="000257A0">
        <w:t>,</w:t>
      </w:r>
      <w:r w:rsidR="0004565F">
        <w:t xml:space="preserve"> </w:t>
      </w:r>
      <w:r w:rsidR="0068410B">
        <w:t>Z</w:t>
      </w:r>
      <w:r w:rsidRPr="000257A0">
        <w:t xml:space="preserve">iff. </w:t>
      </w:r>
      <w:r w:rsidR="0004565F">
        <w:t>4</w:t>
      </w:r>
      <w:r w:rsidRPr="000257A0">
        <w:t xml:space="preserve">, der Gemeindeordnung vom </w:t>
      </w:r>
      <w:r w:rsidR="005A1439">
        <w:t xml:space="preserve">26. </w:t>
      </w:r>
      <w:r w:rsidR="005A1439" w:rsidRPr="00EA33EE">
        <w:rPr>
          <w:lang w:val="en-US"/>
        </w:rPr>
        <w:t>September 2021</w:t>
      </w:r>
    </w:p>
    <w:p w14:paraId="7E500E25" w14:textId="77777777" w:rsidR="00C972CF" w:rsidRPr="00EA33EE" w:rsidRDefault="00C972CF" w:rsidP="00C972CF">
      <w:pPr>
        <w:spacing w:before="20" w:after="20"/>
        <w:rPr>
          <w:lang w:val="en-US"/>
        </w:rPr>
      </w:pPr>
    </w:p>
    <w:p w14:paraId="603BA83C" w14:textId="77777777" w:rsidR="00C972CF" w:rsidRPr="00EA33EE" w:rsidRDefault="00C326F0" w:rsidP="00C972CF">
      <w:pPr>
        <w:spacing w:before="20" w:after="20"/>
        <w:rPr>
          <w:lang w:val="en-US"/>
        </w:rPr>
      </w:pPr>
      <w:r w:rsidRPr="00EA33EE">
        <w:rPr>
          <w:lang w:val="en-US"/>
        </w:rPr>
        <w:t>b e s c h l i e s s t :</w:t>
      </w:r>
    </w:p>
    <w:p w14:paraId="6BB1FD4E" w14:textId="77777777" w:rsidR="00C972CF" w:rsidRPr="00EA33EE" w:rsidRDefault="00C972CF" w:rsidP="00C972CF">
      <w:pPr>
        <w:pStyle w:val="Standard2"/>
        <w:spacing w:before="20" w:after="20" w:line="240" w:lineRule="atLeast"/>
        <w:ind w:left="426" w:hanging="426"/>
        <w:rPr>
          <w:rFonts w:cs="Arial"/>
          <w:sz w:val="20"/>
          <w:lang w:val="en-US"/>
        </w:rPr>
      </w:pPr>
    </w:p>
    <w:p w14:paraId="066C5CA6" w14:textId="06BF8E8C" w:rsidR="0004565F" w:rsidRDefault="0004565F" w:rsidP="0004565F">
      <w:pPr>
        <w:numPr>
          <w:ilvl w:val="0"/>
          <w:numId w:val="3"/>
        </w:numPr>
        <w:autoSpaceDE w:val="0"/>
        <w:autoSpaceDN w:val="0"/>
        <w:adjustRightInd w:val="0"/>
        <w:spacing w:line="240" w:lineRule="auto"/>
        <w:rPr>
          <w:lang w:eastAsia="de-CH"/>
        </w:rPr>
      </w:pPr>
      <w:r>
        <w:rPr>
          <w:lang w:eastAsia="de-CH"/>
        </w:rPr>
        <w:t xml:space="preserve">Dem privaten Gestaltungsplan </w:t>
      </w:r>
      <w:r w:rsidR="00FD1CC8">
        <w:rPr>
          <w:lang w:eastAsia="de-CH"/>
        </w:rPr>
        <w:t>«</w:t>
      </w:r>
      <w:r>
        <w:rPr>
          <w:lang w:eastAsia="de-CH"/>
        </w:rPr>
        <w:t>Grütägert</w:t>
      </w:r>
      <w:r w:rsidR="00FD1CC8">
        <w:rPr>
          <w:lang w:eastAsia="de-CH"/>
        </w:rPr>
        <w:t>»</w:t>
      </w:r>
      <w:r>
        <w:rPr>
          <w:lang w:eastAsia="de-CH"/>
        </w:rPr>
        <w:t xml:space="preserve">, bestehend aus dem Situationsplan 1:1000 und den zugehörigen Bestimmungen, beide in der Fassung </w:t>
      </w:r>
      <w:r w:rsidRPr="00FC281A">
        <w:rPr>
          <w:lang w:eastAsia="de-CH"/>
        </w:rPr>
        <w:t xml:space="preserve">vom </w:t>
      </w:r>
      <w:bookmarkStart w:id="1" w:name="_Hlk214470677"/>
      <w:r w:rsidR="00FC281A">
        <w:rPr>
          <w:lang w:eastAsia="de-CH"/>
        </w:rPr>
        <w:t>26.</w:t>
      </w:r>
      <w:r w:rsidR="0068410B">
        <w:rPr>
          <w:lang w:eastAsia="de-CH"/>
        </w:rPr>
        <w:t xml:space="preserve"> </w:t>
      </w:r>
      <w:r w:rsidR="00FC281A">
        <w:rPr>
          <w:lang w:eastAsia="de-CH"/>
        </w:rPr>
        <w:t>September</w:t>
      </w:r>
      <w:r>
        <w:rPr>
          <w:lang w:eastAsia="de-CH"/>
        </w:rPr>
        <w:t xml:space="preserve"> 2025</w:t>
      </w:r>
      <w:bookmarkEnd w:id="1"/>
      <w:r>
        <w:rPr>
          <w:lang w:eastAsia="de-CH"/>
        </w:rPr>
        <w:t xml:space="preserve">, wird zugestimmt. </w:t>
      </w:r>
    </w:p>
    <w:p w14:paraId="062B0F72" w14:textId="77777777" w:rsidR="0004565F" w:rsidRDefault="0004565F" w:rsidP="0004565F">
      <w:pPr>
        <w:autoSpaceDE w:val="0"/>
        <w:autoSpaceDN w:val="0"/>
        <w:adjustRightInd w:val="0"/>
        <w:spacing w:line="240" w:lineRule="auto"/>
        <w:ind w:left="360"/>
        <w:rPr>
          <w:lang w:eastAsia="de-CH"/>
        </w:rPr>
      </w:pPr>
    </w:p>
    <w:p w14:paraId="3CFC324D" w14:textId="77777777" w:rsidR="0004565F" w:rsidRDefault="0004565F" w:rsidP="0004565F">
      <w:pPr>
        <w:numPr>
          <w:ilvl w:val="0"/>
          <w:numId w:val="3"/>
        </w:numPr>
        <w:autoSpaceDE w:val="0"/>
        <w:autoSpaceDN w:val="0"/>
        <w:adjustRightInd w:val="0"/>
        <w:spacing w:line="240" w:lineRule="auto"/>
        <w:rPr>
          <w:lang w:eastAsia="de-CH"/>
        </w:rPr>
      </w:pPr>
      <w:r>
        <w:rPr>
          <w:lang w:eastAsia="de-CH"/>
        </w:rPr>
        <w:t xml:space="preserve">Dem Mitwirkungsbericht zu den berücksichtigten und nichtberücksichtigten Einwendungen gemäss §7 Abs. 3 PBG, Kapitel 8. des erläuternden Berichtes zum Gestaltungsplan (Planungsbericht nach Art. 47 RPV und § 7 PBG), wird zugestimmt. </w:t>
      </w:r>
    </w:p>
    <w:p w14:paraId="7CA86D19" w14:textId="77777777" w:rsidR="0004565F" w:rsidRDefault="0004565F" w:rsidP="000C1B61">
      <w:pPr>
        <w:autoSpaceDE w:val="0"/>
        <w:autoSpaceDN w:val="0"/>
        <w:adjustRightInd w:val="0"/>
        <w:spacing w:line="240" w:lineRule="auto"/>
        <w:rPr>
          <w:lang w:eastAsia="de-CH"/>
        </w:rPr>
      </w:pPr>
    </w:p>
    <w:p w14:paraId="646E409B" w14:textId="77777777" w:rsidR="0004565F" w:rsidRDefault="0004565F" w:rsidP="0004565F">
      <w:pPr>
        <w:numPr>
          <w:ilvl w:val="0"/>
          <w:numId w:val="3"/>
        </w:numPr>
        <w:autoSpaceDE w:val="0"/>
        <w:autoSpaceDN w:val="0"/>
        <w:adjustRightInd w:val="0"/>
        <w:spacing w:line="240" w:lineRule="auto"/>
        <w:rPr>
          <w:lang w:eastAsia="de-CH"/>
        </w:rPr>
      </w:pPr>
      <w:r>
        <w:rPr>
          <w:lang w:eastAsia="de-CH"/>
        </w:rPr>
        <w:t xml:space="preserve">Der Planungsbericht zum Gestaltungsplan nach Art. 47 PRV wird zur Kenntnis genommen. </w:t>
      </w:r>
    </w:p>
    <w:p w14:paraId="5C150BCC" w14:textId="698CB264" w:rsidR="00F9587E" w:rsidRDefault="00F9587E" w:rsidP="00F9587E">
      <w:pPr>
        <w:tabs>
          <w:tab w:val="left" w:pos="5103"/>
        </w:tabs>
        <w:spacing w:before="20"/>
      </w:pPr>
    </w:p>
    <w:p w14:paraId="13393055" w14:textId="2590E557" w:rsidR="00F9587E" w:rsidRDefault="00F9587E" w:rsidP="0004565F">
      <w:pPr>
        <w:numPr>
          <w:ilvl w:val="0"/>
          <w:numId w:val="3"/>
        </w:numPr>
        <w:autoSpaceDE w:val="0"/>
        <w:autoSpaceDN w:val="0"/>
        <w:adjustRightInd w:val="0"/>
        <w:spacing w:line="240" w:lineRule="auto"/>
        <w:rPr>
          <w:lang w:eastAsia="de-CH"/>
        </w:rPr>
      </w:pPr>
      <w:r>
        <w:t>Die Beilage Visualisierung Endzustand, Plan 1:1000 wird zur Kenntnis genommen.</w:t>
      </w:r>
    </w:p>
    <w:p w14:paraId="74B16321" w14:textId="77777777" w:rsidR="0004565F" w:rsidRDefault="0004565F" w:rsidP="0004565F">
      <w:pPr>
        <w:autoSpaceDE w:val="0"/>
        <w:autoSpaceDN w:val="0"/>
        <w:adjustRightInd w:val="0"/>
        <w:spacing w:line="240" w:lineRule="auto"/>
        <w:ind w:left="360"/>
        <w:rPr>
          <w:lang w:eastAsia="de-CH"/>
        </w:rPr>
      </w:pPr>
    </w:p>
    <w:p w14:paraId="6A12639A" w14:textId="77777777" w:rsidR="0068410B" w:rsidRDefault="0068410B" w:rsidP="0068410B">
      <w:pPr>
        <w:numPr>
          <w:ilvl w:val="0"/>
          <w:numId w:val="3"/>
        </w:numPr>
        <w:autoSpaceDE w:val="0"/>
        <w:autoSpaceDN w:val="0"/>
        <w:adjustRightInd w:val="0"/>
        <w:spacing w:line="240" w:lineRule="auto"/>
        <w:rPr>
          <w:lang w:eastAsia="de-CH"/>
        </w:rPr>
      </w:pPr>
      <w:r>
        <w:rPr>
          <w:lang w:eastAsia="de-CH"/>
        </w:rPr>
        <w:t xml:space="preserve">Die Beilagen «Der Betrieb», «Der Betriebsverkehr» und «Die Aussiedlung» werden zur Kenntnis genommen. </w:t>
      </w:r>
    </w:p>
    <w:p w14:paraId="24878ED1" w14:textId="77777777" w:rsidR="0068410B" w:rsidRDefault="0068410B" w:rsidP="00EA33EE">
      <w:pPr>
        <w:autoSpaceDE w:val="0"/>
        <w:autoSpaceDN w:val="0"/>
        <w:adjustRightInd w:val="0"/>
        <w:spacing w:line="240" w:lineRule="auto"/>
        <w:rPr>
          <w:lang w:eastAsia="de-CH"/>
        </w:rPr>
      </w:pPr>
    </w:p>
    <w:p w14:paraId="5434ED9C" w14:textId="1CF3358E" w:rsidR="0004565F" w:rsidRDefault="0004565F" w:rsidP="008F5ECC">
      <w:pPr>
        <w:numPr>
          <w:ilvl w:val="0"/>
          <w:numId w:val="3"/>
        </w:numPr>
        <w:autoSpaceDE w:val="0"/>
        <w:autoSpaceDN w:val="0"/>
        <w:adjustRightInd w:val="0"/>
        <w:spacing w:line="240" w:lineRule="auto"/>
        <w:jc w:val="both"/>
        <w:rPr>
          <w:lang w:eastAsia="de-CH"/>
        </w:rPr>
      </w:pPr>
      <w:r>
        <w:rPr>
          <w:lang w:eastAsia="de-CH"/>
        </w:rPr>
        <w:t xml:space="preserve">Die Vereinbarung </w:t>
      </w:r>
      <w:r w:rsidR="00FD1CC8">
        <w:rPr>
          <w:lang w:eastAsia="de-CH"/>
        </w:rPr>
        <w:t>«</w:t>
      </w:r>
      <w:r>
        <w:rPr>
          <w:lang w:eastAsia="de-CH"/>
        </w:rPr>
        <w:t>Massnahmen Erlebnispfad Hermikon</w:t>
      </w:r>
      <w:r w:rsidR="00FD1CC8">
        <w:rPr>
          <w:lang w:eastAsia="de-CH"/>
        </w:rPr>
        <w:t>»</w:t>
      </w:r>
      <w:r w:rsidR="0068410B">
        <w:rPr>
          <w:lang w:eastAsia="de-CH"/>
        </w:rPr>
        <w:t>,</w:t>
      </w:r>
      <w:r>
        <w:rPr>
          <w:lang w:eastAsia="de-CH"/>
        </w:rPr>
        <w:t xml:space="preserve"> </w:t>
      </w:r>
      <w:r w:rsidR="0068410B">
        <w:rPr>
          <w:lang w:eastAsia="de-CH"/>
        </w:rPr>
        <w:t xml:space="preserve">in der Fassung vom 26. September </w:t>
      </w:r>
      <w:r w:rsidR="0068410B" w:rsidRPr="003A4D1A">
        <w:rPr>
          <w:lang w:eastAsia="de-CH"/>
        </w:rPr>
        <w:t>2025</w:t>
      </w:r>
      <w:r w:rsidR="0068410B">
        <w:rPr>
          <w:lang w:eastAsia="de-CH"/>
        </w:rPr>
        <w:t xml:space="preserve">, </w:t>
      </w:r>
      <w:r>
        <w:rPr>
          <w:lang w:eastAsia="de-CH"/>
        </w:rPr>
        <w:t xml:space="preserve">wird zur Kenntnis genommen. </w:t>
      </w:r>
    </w:p>
    <w:p w14:paraId="0D8C66FF" w14:textId="77777777" w:rsidR="0004565F" w:rsidRDefault="0004565F" w:rsidP="0004565F">
      <w:pPr>
        <w:pStyle w:val="Listenabsatz"/>
        <w:ind w:left="0"/>
        <w:rPr>
          <w:lang w:eastAsia="de-CH"/>
        </w:rPr>
      </w:pPr>
    </w:p>
    <w:p w14:paraId="5E57F8A3" w14:textId="70F1BC7E" w:rsidR="0004565F" w:rsidRDefault="0004565F" w:rsidP="008F5ECC">
      <w:pPr>
        <w:numPr>
          <w:ilvl w:val="0"/>
          <w:numId w:val="3"/>
        </w:numPr>
        <w:autoSpaceDE w:val="0"/>
        <w:autoSpaceDN w:val="0"/>
        <w:adjustRightInd w:val="0"/>
        <w:spacing w:line="240" w:lineRule="auto"/>
        <w:jc w:val="both"/>
        <w:rPr>
          <w:lang w:eastAsia="de-CH"/>
        </w:rPr>
      </w:pPr>
      <w:r>
        <w:rPr>
          <w:lang w:eastAsia="de-CH"/>
        </w:rPr>
        <w:t xml:space="preserve">Der Situationsplan </w:t>
      </w:r>
      <w:r w:rsidR="00FD1CC8">
        <w:rPr>
          <w:lang w:eastAsia="de-CH"/>
        </w:rPr>
        <w:t>«</w:t>
      </w:r>
      <w:r>
        <w:rPr>
          <w:lang w:eastAsia="de-CH"/>
        </w:rPr>
        <w:t>Massnahmen Erlebnispfad Hermikon</w:t>
      </w:r>
      <w:r w:rsidR="00FD1CC8">
        <w:rPr>
          <w:lang w:eastAsia="de-CH"/>
        </w:rPr>
        <w:t>»</w:t>
      </w:r>
      <w:r>
        <w:rPr>
          <w:lang w:eastAsia="de-CH"/>
        </w:rPr>
        <w:t xml:space="preserve">, 1:7000, </w:t>
      </w:r>
      <w:r w:rsidR="0068410B" w:rsidRPr="003A4D1A">
        <w:rPr>
          <w:lang w:eastAsia="de-CH"/>
        </w:rPr>
        <w:t>in der Fassung</w:t>
      </w:r>
      <w:r w:rsidR="0068410B" w:rsidRPr="003A4D1A">
        <w:t xml:space="preserve"> vom 26.</w:t>
      </w:r>
      <w:r w:rsidR="0068410B">
        <w:t xml:space="preserve"> September </w:t>
      </w:r>
      <w:r w:rsidR="0068410B" w:rsidRPr="003A4D1A">
        <w:t>2025</w:t>
      </w:r>
      <w:r w:rsidR="0068410B">
        <w:t xml:space="preserve">, </w:t>
      </w:r>
      <w:r>
        <w:rPr>
          <w:lang w:eastAsia="de-CH"/>
        </w:rPr>
        <w:t>wird zur Kenntnis genommen.</w:t>
      </w:r>
    </w:p>
    <w:p w14:paraId="6FEA614D" w14:textId="77777777" w:rsidR="0004565F" w:rsidRDefault="0004565F" w:rsidP="0004565F">
      <w:pPr>
        <w:autoSpaceDE w:val="0"/>
        <w:autoSpaceDN w:val="0"/>
        <w:adjustRightInd w:val="0"/>
        <w:spacing w:line="240" w:lineRule="auto"/>
        <w:ind w:left="360"/>
        <w:rPr>
          <w:lang w:eastAsia="de-CH"/>
        </w:rPr>
      </w:pPr>
    </w:p>
    <w:p w14:paraId="78C8C1D1" w14:textId="77777777" w:rsidR="00C972CF" w:rsidRPr="000257A0" w:rsidRDefault="00C326F0" w:rsidP="00C972CF">
      <w:pPr>
        <w:numPr>
          <w:ilvl w:val="0"/>
          <w:numId w:val="3"/>
        </w:numPr>
        <w:tabs>
          <w:tab w:val="clear" w:pos="360"/>
          <w:tab w:val="num" w:pos="426"/>
        </w:tabs>
        <w:spacing w:before="20" w:after="20"/>
        <w:ind w:left="426" w:hanging="426"/>
        <w:jc w:val="both"/>
      </w:pPr>
      <w:r w:rsidRPr="000257A0">
        <w:t>Mitteilung Stadtrat zum Vollzug</w:t>
      </w:r>
      <w:r>
        <w:t>.</w:t>
      </w:r>
    </w:p>
    <w:p w14:paraId="48C071AD" w14:textId="77777777" w:rsidR="000862DC" w:rsidRPr="00EC1FDD" w:rsidRDefault="000862DC" w:rsidP="000862DC">
      <w:pPr>
        <w:spacing w:before="20" w:after="20"/>
        <w:ind w:left="426" w:hanging="426"/>
        <w:jc w:val="both"/>
        <w:rPr>
          <w:bCs/>
        </w:rPr>
      </w:pPr>
    </w:p>
    <w:p w14:paraId="19D5D257" w14:textId="77777777" w:rsidR="000862DC" w:rsidRPr="000257A0" w:rsidRDefault="000862DC" w:rsidP="000862DC">
      <w:pPr>
        <w:pBdr>
          <w:bottom w:val="single" w:sz="4" w:space="1" w:color="auto"/>
        </w:pBdr>
        <w:tabs>
          <w:tab w:val="left" w:pos="5040"/>
          <w:tab w:val="left" w:pos="6481"/>
        </w:tabs>
        <w:spacing w:before="20" w:after="20"/>
        <w:jc w:val="both"/>
      </w:pPr>
    </w:p>
    <w:p w14:paraId="3AF31AF0" w14:textId="77777777" w:rsidR="000862DC" w:rsidRPr="000257A0" w:rsidRDefault="000862DC" w:rsidP="000862DC">
      <w:pPr>
        <w:tabs>
          <w:tab w:val="left" w:pos="5040"/>
          <w:tab w:val="left" w:pos="6481"/>
        </w:tabs>
        <w:spacing w:before="20" w:after="20"/>
        <w:jc w:val="both"/>
      </w:pPr>
    </w:p>
    <w:p w14:paraId="1B5D4008" w14:textId="77777777" w:rsidR="00C972CF" w:rsidRPr="000257A0" w:rsidRDefault="00C326F0" w:rsidP="00C972CF">
      <w:pPr>
        <w:tabs>
          <w:tab w:val="left" w:pos="5040"/>
          <w:tab w:val="left" w:pos="6481"/>
        </w:tabs>
        <w:spacing w:before="20" w:after="20"/>
        <w:rPr>
          <w:b/>
        </w:rPr>
      </w:pPr>
      <w:r w:rsidRPr="000257A0">
        <w:br w:type="page"/>
      </w:r>
      <w:r w:rsidRPr="000257A0">
        <w:rPr>
          <w:b/>
        </w:rPr>
        <w:lastRenderedPageBreak/>
        <w:t>W E I S U N G</w:t>
      </w:r>
    </w:p>
    <w:p w14:paraId="636E3A63" w14:textId="77777777" w:rsidR="00C972CF" w:rsidRPr="000257A0" w:rsidRDefault="00C972CF" w:rsidP="00C972CF">
      <w:pPr>
        <w:tabs>
          <w:tab w:val="left" w:pos="5040"/>
          <w:tab w:val="left" w:pos="6481"/>
        </w:tabs>
        <w:spacing w:before="20" w:after="20"/>
        <w:rPr>
          <w:b/>
        </w:rPr>
      </w:pPr>
    </w:p>
    <w:p w14:paraId="16C2CCBF" w14:textId="77777777" w:rsidR="00C972CF" w:rsidRPr="000257A0" w:rsidRDefault="00C326F0" w:rsidP="00C972CF">
      <w:pPr>
        <w:tabs>
          <w:tab w:val="left" w:pos="5040"/>
          <w:tab w:val="left" w:pos="6481"/>
        </w:tabs>
        <w:spacing w:before="20" w:after="20"/>
        <w:rPr>
          <w:b/>
          <w:lang w:val="it"/>
        </w:rPr>
      </w:pPr>
      <w:r w:rsidRPr="000257A0">
        <w:rPr>
          <w:b/>
          <w:lang w:val="it"/>
        </w:rPr>
        <w:t>I n h a l t s v e r z e i c h n i s</w:t>
      </w:r>
    </w:p>
    <w:p w14:paraId="4A357AA0" w14:textId="77777777" w:rsidR="00C972CF" w:rsidRPr="000257A0" w:rsidRDefault="00C972CF" w:rsidP="00C972CF">
      <w:pPr>
        <w:tabs>
          <w:tab w:val="left" w:pos="5040"/>
          <w:tab w:val="left" w:pos="6481"/>
        </w:tabs>
        <w:spacing w:before="20" w:after="20"/>
        <w:rPr>
          <w:b/>
          <w:lang w:val="it"/>
        </w:rPr>
      </w:pPr>
    </w:p>
    <w:p w14:paraId="49F8EC29" w14:textId="6768428C" w:rsidR="00E366BF" w:rsidRDefault="00C326F0">
      <w:pPr>
        <w:pStyle w:val="Verzeichnis1"/>
        <w:tabs>
          <w:tab w:val="left" w:pos="480"/>
          <w:tab w:val="right" w:leader="dot" w:pos="9004"/>
        </w:tabs>
        <w:rPr>
          <w:rFonts w:asciiTheme="minorHAnsi" w:eastAsiaTheme="minorEastAsia" w:hAnsiTheme="minorHAnsi" w:cstheme="minorBidi"/>
          <w:noProof/>
          <w:kern w:val="2"/>
          <w:sz w:val="24"/>
          <w:szCs w:val="24"/>
          <w:lang w:val="de-CH"/>
          <w14:ligatures w14:val="standardContextual"/>
        </w:rPr>
      </w:pPr>
      <w:r>
        <w:rPr>
          <w:rFonts w:cs="Arial"/>
          <w:lang w:val="de-CH"/>
        </w:rPr>
        <w:fldChar w:fldCharType="begin"/>
      </w:r>
      <w:r>
        <w:rPr>
          <w:rFonts w:cs="Arial"/>
          <w:lang w:val="de-CH"/>
        </w:rPr>
        <w:instrText xml:space="preserve"> TOC \o "1-3" \h \z \u </w:instrText>
      </w:r>
      <w:r>
        <w:rPr>
          <w:rFonts w:cs="Arial"/>
          <w:lang w:val="de-CH"/>
        </w:rPr>
        <w:fldChar w:fldCharType="separate"/>
      </w:r>
      <w:hyperlink w:anchor="_Toc213760459" w:history="1">
        <w:r w:rsidR="00E366BF" w:rsidRPr="006273D1">
          <w:rPr>
            <w:rStyle w:val="Hyperlink"/>
            <w:noProof/>
          </w:rPr>
          <w:t>1</w:t>
        </w:r>
        <w:r w:rsidR="00E366BF">
          <w:rPr>
            <w:rFonts w:asciiTheme="minorHAnsi" w:eastAsiaTheme="minorEastAsia" w:hAnsiTheme="minorHAnsi" w:cstheme="minorBidi"/>
            <w:noProof/>
            <w:kern w:val="2"/>
            <w:sz w:val="24"/>
            <w:szCs w:val="24"/>
            <w:lang w:val="de-CH"/>
            <w14:ligatures w14:val="standardContextual"/>
          </w:rPr>
          <w:tab/>
        </w:r>
        <w:r w:rsidR="00E366BF" w:rsidRPr="006273D1">
          <w:rPr>
            <w:rStyle w:val="Hyperlink"/>
            <w:noProof/>
          </w:rPr>
          <w:t>Ausgangslage und Zielsetzung</w:t>
        </w:r>
        <w:r w:rsidR="00E366BF">
          <w:rPr>
            <w:noProof/>
            <w:webHidden/>
          </w:rPr>
          <w:tab/>
        </w:r>
        <w:r w:rsidR="00E366BF">
          <w:rPr>
            <w:noProof/>
            <w:webHidden/>
          </w:rPr>
          <w:fldChar w:fldCharType="begin"/>
        </w:r>
        <w:r w:rsidR="00E366BF">
          <w:rPr>
            <w:noProof/>
            <w:webHidden/>
          </w:rPr>
          <w:instrText xml:space="preserve"> PAGEREF _Toc213760459 \h </w:instrText>
        </w:r>
        <w:r w:rsidR="00E366BF">
          <w:rPr>
            <w:noProof/>
            <w:webHidden/>
          </w:rPr>
        </w:r>
        <w:r w:rsidR="00E366BF">
          <w:rPr>
            <w:noProof/>
            <w:webHidden/>
          </w:rPr>
          <w:fldChar w:fldCharType="separate"/>
        </w:r>
        <w:r w:rsidR="00E366BF">
          <w:rPr>
            <w:noProof/>
            <w:webHidden/>
          </w:rPr>
          <w:t>2</w:t>
        </w:r>
        <w:r w:rsidR="00E366BF">
          <w:rPr>
            <w:noProof/>
            <w:webHidden/>
          </w:rPr>
          <w:fldChar w:fldCharType="end"/>
        </w:r>
      </w:hyperlink>
    </w:p>
    <w:p w14:paraId="6D88C1A0" w14:textId="6459F0DE" w:rsidR="00E366BF" w:rsidRDefault="00E366BF">
      <w:pPr>
        <w:pStyle w:val="Verzeichnis1"/>
        <w:tabs>
          <w:tab w:val="left" w:pos="480"/>
          <w:tab w:val="right" w:leader="dot" w:pos="9004"/>
        </w:tabs>
        <w:rPr>
          <w:rFonts w:asciiTheme="minorHAnsi" w:eastAsiaTheme="minorEastAsia" w:hAnsiTheme="minorHAnsi" w:cstheme="minorBidi"/>
          <w:noProof/>
          <w:kern w:val="2"/>
          <w:sz w:val="24"/>
          <w:szCs w:val="24"/>
          <w:lang w:val="de-CH"/>
          <w14:ligatures w14:val="standardContextual"/>
        </w:rPr>
      </w:pPr>
      <w:hyperlink w:anchor="_Toc213760460" w:history="1">
        <w:r w:rsidRPr="006273D1">
          <w:rPr>
            <w:rStyle w:val="Hyperlink"/>
            <w:noProof/>
          </w:rPr>
          <w:t>2</w:t>
        </w:r>
        <w:r>
          <w:rPr>
            <w:rFonts w:asciiTheme="minorHAnsi" w:eastAsiaTheme="minorEastAsia" w:hAnsiTheme="minorHAnsi" w:cstheme="minorBidi"/>
            <w:noProof/>
            <w:kern w:val="2"/>
            <w:sz w:val="24"/>
            <w:szCs w:val="24"/>
            <w:lang w:val="de-CH"/>
            <w14:ligatures w14:val="standardContextual"/>
          </w:rPr>
          <w:tab/>
        </w:r>
        <w:r w:rsidRPr="006273D1">
          <w:rPr>
            <w:rStyle w:val="Hyperlink"/>
            <w:noProof/>
          </w:rPr>
          <w:t>Inhalt, Grundzüge des öffentlichen Gestaltungsplans</w:t>
        </w:r>
        <w:r>
          <w:rPr>
            <w:noProof/>
            <w:webHidden/>
          </w:rPr>
          <w:tab/>
        </w:r>
        <w:r>
          <w:rPr>
            <w:noProof/>
            <w:webHidden/>
          </w:rPr>
          <w:fldChar w:fldCharType="begin"/>
        </w:r>
        <w:r>
          <w:rPr>
            <w:noProof/>
            <w:webHidden/>
          </w:rPr>
          <w:instrText xml:space="preserve"> PAGEREF _Toc213760460 \h </w:instrText>
        </w:r>
        <w:r>
          <w:rPr>
            <w:noProof/>
            <w:webHidden/>
          </w:rPr>
        </w:r>
        <w:r>
          <w:rPr>
            <w:noProof/>
            <w:webHidden/>
          </w:rPr>
          <w:fldChar w:fldCharType="separate"/>
        </w:r>
        <w:r>
          <w:rPr>
            <w:noProof/>
            <w:webHidden/>
          </w:rPr>
          <w:t>3</w:t>
        </w:r>
        <w:r>
          <w:rPr>
            <w:noProof/>
            <w:webHidden/>
          </w:rPr>
          <w:fldChar w:fldCharType="end"/>
        </w:r>
      </w:hyperlink>
    </w:p>
    <w:p w14:paraId="32790412" w14:textId="18DEEC82" w:rsidR="00E366BF" w:rsidRDefault="00E366BF">
      <w:pPr>
        <w:pStyle w:val="Verzeichnis2"/>
        <w:tabs>
          <w:tab w:val="left" w:pos="960"/>
          <w:tab w:val="right" w:leader="dot" w:pos="9004"/>
        </w:tabs>
        <w:rPr>
          <w:rFonts w:asciiTheme="minorHAnsi" w:eastAsiaTheme="minorEastAsia" w:hAnsiTheme="minorHAnsi" w:cstheme="minorBidi"/>
          <w:noProof/>
          <w:kern w:val="2"/>
          <w:sz w:val="24"/>
          <w:szCs w:val="24"/>
          <w:lang w:val="de-CH"/>
          <w14:ligatures w14:val="standardContextual"/>
        </w:rPr>
      </w:pPr>
      <w:hyperlink w:anchor="_Toc213760461" w:history="1">
        <w:r w:rsidRPr="006273D1">
          <w:rPr>
            <w:rStyle w:val="Hyperlink"/>
            <w:noProof/>
            <w:lang w:eastAsia="de-DE"/>
          </w:rPr>
          <w:t>2.1</w:t>
        </w:r>
        <w:r>
          <w:rPr>
            <w:rFonts w:asciiTheme="minorHAnsi" w:eastAsiaTheme="minorEastAsia" w:hAnsiTheme="minorHAnsi" w:cstheme="minorBidi"/>
            <w:noProof/>
            <w:kern w:val="2"/>
            <w:sz w:val="24"/>
            <w:szCs w:val="24"/>
            <w:lang w:val="de-CH"/>
            <w14:ligatures w14:val="standardContextual"/>
          </w:rPr>
          <w:tab/>
        </w:r>
        <w:r w:rsidRPr="006273D1">
          <w:rPr>
            <w:rStyle w:val="Hyperlink"/>
            <w:noProof/>
            <w:lang w:eastAsia="de-DE"/>
          </w:rPr>
          <w:t>Nutzung</w:t>
        </w:r>
        <w:r>
          <w:rPr>
            <w:noProof/>
            <w:webHidden/>
          </w:rPr>
          <w:tab/>
        </w:r>
        <w:r>
          <w:rPr>
            <w:noProof/>
            <w:webHidden/>
          </w:rPr>
          <w:fldChar w:fldCharType="begin"/>
        </w:r>
        <w:r>
          <w:rPr>
            <w:noProof/>
            <w:webHidden/>
          </w:rPr>
          <w:instrText xml:space="preserve"> PAGEREF _Toc213760461 \h </w:instrText>
        </w:r>
        <w:r>
          <w:rPr>
            <w:noProof/>
            <w:webHidden/>
          </w:rPr>
        </w:r>
        <w:r>
          <w:rPr>
            <w:noProof/>
            <w:webHidden/>
          </w:rPr>
          <w:fldChar w:fldCharType="separate"/>
        </w:r>
        <w:r>
          <w:rPr>
            <w:noProof/>
            <w:webHidden/>
          </w:rPr>
          <w:t>3</w:t>
        </w:r>
        <w:r>
          <w:rPr>
            <w:noProof/>
            <w:webHidden/>
          </w:rPr>
          <w:fldChar w:fldCharType="end"/>
        </w:r>
      </w:hyperlink>
    </w:p>
    <w:p w14:paraId="679E0492" w14:textId="6FB5A19B" w:rsidR="00E366BF" w:rsidRDefault="00E366BF">
      <w:pPr>
        <w:pStyle w:val="Verzeichnis2"/>
        <w:tabs>
          <w:tab w:val="left" w:pos="960"/>
          <w:tab w:val="right" w:leader="dot" w:pos="9004"/>
        </w:tabs>
        <w:rPr>
          <w:rFonts w:asciiTheme="minorHAnsi" w:eastAsiaTheme="minorEastAsia" w:hAnsiTheme="minorHAnsi" w:cstheme="minorBidi"/>
          <w:noProof/>
          <w:kern w:val="2"/>
          <w:sz w:val="24"/>
          <w:szCs w:val="24"/>
          <w:lang w:val="de-CH"/>
          <w14:ligatures w14:val="standardContextual"/>
        </w:rPr>
      </w:pPr>
      <w:hyperlink w:anchor="_Toc213760462" w:history="1">
        <w:r w:rsidRPr="006273D1">
          <w:rPr>
            <w:rStyle w:val="Hyperlink"/>
            <w:noProof/>
            <w:lang w:eastAsia="de-DE"/>
          </w:rPr>
          <w:t>2.2</w:t>
        </w:r>
        <w:r>
          <w:rPr>
            <w:rFonts w:asciiTheme="minorHAnsi" w:eastAsiaTheme="minorEastAsia" w:hAnsiTheme="minorHAnsi" w:cstheme="minorBidi"/>
            <w:noProof/>
            <w:kern w:val="2"/>
            <w:sz w:val="24"/>
            <w:szCs w:val="24"/>
            <w:lang w:val="de-CH"/>
            <w14:ligatures w14:val="standardContextual"/>
          </w:rPr>
          <w:tab/>
        </w:r>
        <w:r w:rsidRPr="006273D1">
          <w:rPr>
            <w:rStyle w:val="Hyperlink"/>
            <w:noProof/>
            <w:lang w:eastAsia="de-DE"/>
          </w:rPr>
          <w:t xml:space="preserve"> Gestaltung</w:t>
        </w:r>
        <w:r>
          <w:rPr>
            <w:noProof/>
            <w:webHidden/>
          </w:rPr>
          <w:tab/>
        </w:r>
        <w:r>
          <w:rPr>
            <w:noProof/>
            <w:webHidden/>
          </w:rPr>
          <w:fldChar w:fldCharType="begin"/>
        </w:r>
        <w:r>
          <w:rPr>
            <w:noProof/>
            <w:webHidden/>
          </w:rPr>
          <w:instrText xml:space="preserve"> PAGEREF _Toc213760462 \h </w:instrText>
        </w:r>
        <w:r>
          <w:rPr>
            <w:noProof/>
            <w:webHidden/>
          </w:rPr>
        </w:r>
        <w:r>
          <w:rPr>
            <w:noProof/>
            <w:webHidden/>
          </w:rPr>
          <w:fldChar w:fldCharType="separate"/>
        </w:r>
        <w:r>
          <w:rPr>
            <w:noProof/>
            <w:webHidden/>
          </w:rPr>
          <w:t>4</w:t>
        </w:r>
        <w:r>
          <w:rPr>
            <w:noProof/>
            <w:webHidden/>
          </w:rPr>
          <w:fldChar w:fldCharType="end"/>
        </w:r>
      </w:hyperlink>
    </w:p>
    <w:p w14:paraId="342253AB" w14:textId="43C2B552" w:rsidR="00E366BF" w:rsidRDefault="00E366BF">
      <w:pPr>
        <w:pStyle w:val="Verzeichnis2"/>
        <w:tabs>
          <w:tab w:val="left" w:pos="960"/>
          <w:tab w:val="right" w:leader="dot" w:pos="9004"/>
        </w:tabs>
        <w:rPr>
          <w:rFonts w:asciiTheme="minorHAnsi" w:eastAsiaTheme="minorEastAsia" w:hAnsiTheme="minorHAnsi" w:cstheme="minorBidi"/>
          <w:noProof/>
          <w:kern w:val="2"/>
          <w:sz w:val="24"/>
          <w:szCs w:val="24"/>
          <w:lang w:val="de-CH"/>
          <w14:ligatures w14:val="standardContextual"/>
        </w:rPr>
      </w:pPr>
      <w:hyperlink w:anchor="_Toc213760463" w:history="1">
        <w:r w:rsidRPr="006273D1">
          <w:rPr>
            <w:rStyle w:val="Hyperlink"/>
            <w:noProof/>
            <w:lang w:eastAsia="de-DE"/>
          </w:rPr>
          <w:t>2.3</w:t>
        </w:r>
        <w:r>
          <w:rPr>
            <w:rFonts w:asciiTheme="minorHAnsi" w:eastAsiaTheme="minorEastAsia" w:hAnsiTheme="minorHAnsi" w:cstheme="minorBidi"/>
            <w:noProof/>
            <w:kern w:val="2"/>
            <w:sz w:val="24"/>
            <w:szCs w:val="24"/>
            <w:lang w:val="de-CH"/>
            <w14:ligatures w14:val="standardContextual"/>
          </w:rPr>
          <w:tab/>
        </w:r>
        <w:r w:rsidRPr="006273D1">
          <w:rPr>
            <w:rStyle w:val="Hyperlink"/>
            <w:noProof/>
            <w:lang w:eastAsia="de-DE"/>
          </w:rPr>
          <w:t xml:space="preserve"> Verkehr</w:t>
        </w:r>
        <w:r>
          <w:rPr>
            <w:noProof/>
            <w:webHidden/>
          </w:rPr>
          <w:tab/>
        </w:r>
        <w:r>
          <w:rPr>
            <w:noProof/>
            <w:webHidden/>
          </w:rPr>
          <w:fldChar w:fldCharType="begin"/>
        </w:r>
        <w:r>
          <w:rPr>
            <w:noProof/>
            <w:webHidden/>
          </w:rPr>
          <w:instrText xml:space="preserve"> PAGEREF _Toc213760463 \h </w:instrText>
        </w:r>
        <w:r>
          <w:rPr>
            <w:noProof/>
            <w:webHidden/>
          </w:rPr>
        </w:r>
        <w:r>
          <w:rPr>
            <w:noProof/>
            <w:webHidden/>
          </w:rPr>
          <w:fldChar w:fldCharType="separate"/>
        </w:r>
        <w:r>
          <w:rPr>
            <w:noProof/>
            <w:webHidden/>
          </w:rPr>
          <w:t>4</w:t>
        </w:r>
        <w:r>
          <w:rPr>
            <w:noProof/>
            <w:webHidden/>
          </w:rPr>
          <w:fldChar w:fldCharType="end"/>
        </w:r>
      </w:hyperlink>
    </w:p>
    <w:p w14:paraId="23F09FEA" w14:textId="2CCEA81A" w:rsidR="00E366BF" w:rsidRDefault="00E366BF">
      <w:pPr>
        <w:pStyle w:val="Verzeichnis2"/>
        <w:tabs>
          <w:tab w:val="left" w:pos="960"/>
          <w:tab w:val="right" w:leader="dot" w:pos="9004"/>
        </w:tabs>
        <w:rPr>
          <w:rFonts w:asciiTheme="minorHAnsi" w:eastAsiaTheme="minorEastAsia" w:hAnsiTheme="minorHAnsi" w:cstheme="minorBidi"/>
          <w:noProof/>
          <w:kern w:val="2"/>
          <w:sz w:val="24"/>
          <w:szCs w:val="24"/>
          <w:lang w:val="de-CH"/>
          <w14:ligatures w14:val="standardContextual"/>
        </w:rPr>
      </w:pPr>
      <w:hyperlink w:anchor="_Toc213760464" w:history="1">
        <w:r w:rsidRPr="006273D1">
          <w:rPr>
            <w:rStyle w:val="Hyperlink"/>
            <w:noProof/>
            <w:lang w:eastAsia="de-DE"/>
          </w:rPr>
          <w:t>2.4</w:t>
        </w:r>
        <w:r>
          <w:rPr>
            <w:rFonts w:asciiTheme="minorHAnsi" w:eastAsiaTheme="minorEastAsia" w:hAnsiTheme="minorHAnsi" w:cstheme="minorBidi"/>
            <w:noProof/>
            <w:kern w:val="2"/>
            <w:sz w:val="24"/>
            <w:szCs w:val="24"/>
            <w:lang w:val="de-CH"/>
            <w14:ligatures w14:val="standardContextual"/>
          </w:rPr>
          <w:tab/>
        </w:r>
        <w:r w:rsidRPr="006273D1">
          <w:rPr>
            <w:rStyle w:val="Hyperlink"/>
            <w:noProof/>
            <w:lang w:eastAsia="de-DE"/>
          </w:rPr>
          <w:t xml:space="preserve"> Energie</w:t>
        </w:r>
        <w:r>
          <w:rPr>
            <w:noProof/>
            <w:webHidden/>
          </w:rPr>
          <w:tab/>
        </w:r>
        <w:r>
          <w:rPr>
            <w:noProof/>
            <w:webHidden/>
          </w:rPr>
          <w:fldChar w:fldCharType="begin"/>
        </w:r>
        <w:r>
          <w:rPr>
            <w:noProof/>
            <w:webHidden/>
          </w:rPr>
          <w:instrText xml:space="preserve"> PAGEREF _Toc213760464 \h </w:instrText>
        </w:r>
        <w:r>
          <w:rPr>
            <w:noProof/>
            <w:webHidden/>
          </w:rPr>
        </w:r>
        <w:r>
          <w:rPr>
            <w:noProof/>
            <w:webHidden/>
          </w:rPr>
          <w:fldChar w:fldCharType="separate"/>
        </w:r>
        <w:r>
          <w:rPr>
            <w:noProof/>
            <w:webHidden/>
          </w:rPr>
          <w:t>4</w:t>
        </w:r>
        <w:r>
          <w:rPr>
            <w:noProof/>
            <w:webHidden/>
          </w:rPr>
          <w:fldChar w:fldCharType="end"/>
        </w:r>
      </w:hyperlink>
    </w:p>
    <w:p w14:paraId="613390D9" w14:textId="0283C7B5" w:rsidR="00E366BF" w:rsidRDefault="00E366BF">
      <w:pPr>
        <w:pStyle w:val="Verzeichnis1"/>
        <w:tabs>
          <w:tab w:val="left" w:pos="480"/>
          <w:tab w:val="right" w:leader="dot" w:pos="9004"/>
        </w:tabs>
        <w:rPr>
          <w:rFonts w:asciiTheme="minorHAnsi" w:eastAsiaTheme="minorEastAsia" w:hAnsiTheme="minorHAnsi" w:cstheme="minorBidi"/>
          <w:noProof/>
          <w:kern w:val="2"/>
          <w:sz w:val="24"/>
          <w:szCs w:val="24"/>
          <w:lang w:val="de-CH"/>
          <w14:ligatures w14:val="standardContextual"/>
        </w:rPr>
      </w:pPr>
      <w:hyperlink w:anchor="_Toc213760465" w:history="1">
        <w:r w:rsidRPr="006273D1">
          <w:rPr>
            <w:rStyle w:val="Hyperlink"/>
            <w:noProof/>
          </w:rPr>
          <w:t>3</w:t>
        </w:r>
        <w:r>
          <w:rPr>
            <w:rFonts w:asciiTheme="minorHAnsi" w:eastAsiaTheme="minorEastAsia" w:hAnsiTheme="minorHAnsi" w:cstheme="minorBidi"/>
            <w:noProof/>
            <w:kern w:val="2"/>
            <w:sz w:val="24"/>
            <w:szCs w:val="24"/>
            <w:lang w:val="de-CH"/>
            <w14:ligatures w14:val="standardContextual"/>
          </w:rPr>
          <w:tab/>
        </w:r>
        <w:r w:rsidRPr="006273D1">
          <w:rPr>
            <w:rStyle w:val="Hyperlink"/>
            <w:noProof/>
          </w:rPr>
          <w:t>Naturschutz-Erlebnispfad Hermikon</w:t>
        </w:r>
        <w:r>
          <w:rPr>
            <w:noProof/>
            <w:webHidden/>
          </w:rPr>
          <w:tab/>
        </w:r>
        <w:r>
          <w:rPr>
            <w:noProof/>
            <w:webHidden/>
          </w:rPr>
          <w:fldChar w:fldCharType="begin"/>
        </w:r>
        <w:r>
          <w:rPr>
            <w:noProof/>
            <w:webHidden/>
          </w:rPr>
          <w:instrText xml:space="preserve"> PAGEREF _Toc213760465 \h </w:instrText>
        </w:r>
        <w:r>
          <w:rPr>
            <w:noProof/>
            <w:webHidden/>
          </w:rPr>
        </w:r>
        <w:r>
          <w:rPr>
            <w:noProof/>
            <w:webHidden/>
          </w:rPr>
          <w:fldChar w:fldCharType="separate"/>
        </w:r>
        <w:r>
          <w:rPr>
            <w:noProof/>
            <w:webHidden/>
          </w:rPr>
          <w:t>4</w:t>
        </w:r>
        <w:r>
          <w:rPr>
            <w:noProof/>
            <w:webHidden/>
          </w:rPr>
          <w:fldChar w:fldCharType="end"/>
        </w:r>
      </w:hyperlink>
    </w:p>
    <w:p w14:paraId="1248C18E" w14:textId="1E4FEE77" w:rsidR="00E366BF" w:rsidRDefault="00E366BF">
      <w:pPr>
        <w:pStyle w:val="Verzeichnis1"/>
        <w:tabs>
          <w:tab w:val="left" w:pos="480"/>
          <w:tab w:val="right" w:leader="dot" w:pos="9004"/>
        </w:tabs>
        <w:rPr>
          <w:rFonts w:asciiTheme="minorHAnsi" w:eastAsiaTheme="minorEastAsia" w:hAnsiTheme="minorHAnsi" w:cstheme="minorBidi"/>
          <w:noProof/>
          <w:kern w:val="2"/>
          <w:sz w:val="24"/>
          <w:szCs w:val="24"/>
          <w:lang w:val="de-CH"/>
          <w14:ligatures w14:val="standardContextual"/>
        </w:rPr>
      </w:pPr>
      <w:hyperlink w:anchor="_Toc213760466" w:history="1">
        <w:r w:rsidRPr="006273D1">
          <w:rPr>
            <w:rStyle w:val="Hyperlink"/>
            <w:noProof/>
          </w:rPr>
          <w:t>4</w:t>
        </w:r>
        <w:r>
          <w:rPr>
            <w:rFonts w:asciiTheme="minorHAnsi" w:eastAsiaTheme="minorEastAsia" w:hAnsiTheme="minorHAnsi" w:cstheme="minorBidi"/>
            <w:noProof/>
            <w:kern w:val="2"/>
            <w:sz w:val="24"/>
            <w:szCs w:val="24"/>
            <w:lang w:val="de-CH"/>
            <w14:ligatures w14:val="standardContextual"/>
          </w:rPr>
          <w:tab/>
        </w:r>
        <w:r w:rsidRPr="006273D1">
          <w:rPr>
            <w:rStyle w:val="Hyperlink"/>
            <w:noProof/>
          </w:rPr>
          <w:t>Verfahrensablauf, Einwendungen</w:t>
        </w:r>
        <w:r>
          <w:rPr>
            <w:noProof/>
            <w:webHidden/>
          </w:rPr>
          <w:tab/>
        </w:r>
        <w:r>
          <w:rPr>
            <w:noProof/>
            <w:webHidden/>
          </w:rPr>
          <w:fldChar w:fldCharType="begin"/>
        </w:r>
        <w:r>
          <w:rPr>
            <w:noProof/>
            <w:webHidden/>
          </w:rPr>
          <w:instrText xml:space="preserve"> PAGEREF _Toc213760466 \h </w:instrText>
        </w:r>
        <w:r>
          <w:rPr>
            <w:noProof/>
            <w:webHidden/>
          </w:rPr>
        </w:r>
        <w:r>
          <w:rPr>
            <w:noProof/>
            <w:webHidden/>
          </w:rPr>
          <w:fldChar w:fldCharType="separate"/>
        </w:r>
        <w:r>
          <w:rPr>
            <w:noProof/>
            <w:webHidden/>
          </w:rPr>
          <w:t>5</w:t>
        </w:r>
        <w:r>
          <w:rPr>
            <w:noProof/>
            <w:webHidden/>
          </w:rPr>
          <w:fldChar w:fldCharType="end"/>
        </w:r>
      </w:hyperlink>
    </w:p>
    <w:p w14:paraId="0C362D92" w14:textId="5F31F410" w:rsidR="00E366BF" w:rsidRDefault="00E366BF">
      <w:pPr>
        <w:pStyle w:val="Verzeichnis1"/>
        <w:tabs>
          <w:tab w:val="left" w:pos="480"/>
          <w:tab w:val="right" w:leader="dot" w:pos="9004"/>
        </w:tabs>
        <w:rPr>
          <w:rFonts w:asciiTheme="minorHAnsi" w:eastAsiaTheme="minorEastAsia" w:hAnsiTheme="minorHAnsi" w:cstheme="minorBidi"/>
          <w:noProof/>
          <w:kern w:val="2"/>
          <w:sz w:val="24"/>
          <w:szCs w:val="24"/>
          <w:lang w:val="de-CH"/>
          <w14:ligatures w14:val="standardContextual"/>
        </w:rPr>
      </w:pPr>
      <w:hyperlink w:anchor="_Toc213760467" w:history="1">
        <w:r w:rsidRPr="006273D1">
          <w:rPr>
            <w:rStyle w:val="Hyperlink"/>
            <w:noProof/>
          </w:rPr>
          <w:t>5</w:t>
        </w:r>
        <w:r>
          <w:rPr>
            <w:rFonts w:asciiTheme="minorHAnsi" w:eastAsiaTheme="minorEastAsia" w:hAnsiTheme="minorHAnsi" w:cstheme="minorBidi"/>
            <w:noProof/>
            <w:kern w:val="2"/>
            <w:sz w:val="24"/>
            <w:szCs w:val="24"/>
            <w:lang w:val="de-CH"/>
            <w14:ligatures w14:val="standardContextual"/>
          </w:rPr>
          <w:tab/>
        </w:r>
        <w:r w:rsidRPr="006273D1">
          <w:rPr>
            <w:rStyle w:val="Hyperlink"/>
            <w:noProof/>
          </w:rPr>
          <w:t>Würdigung</w:t>
        </w:r>
        <w:r>
          <w:rPr>
            <w:noProof/>
            <w:webHidden/>
          </w:rPr>
          <w:tab/>
        </w:r>
        <w:r>
          <w:rPr>
            <w:noProof/>
            <w:webHidden/>
          </w:rPr>
          <w:fldChar w:fldCharType="begin"/>
        </w:r>
        <w:r>
          <w:rPr>
            <w:noProof/>
            <w:webHidden/>
          </w:rPr>
          <w:instrText xml:space="preserve"> PAGEREF _Toc213760467 \h </w:instrText>
        </w:r>
        <w:r>
          <w:rPr>
            <w:noProof/>
            <w:webHidden/>
          </w:rPr>
        </w:r>
        <w:r>
          <w:rPr>
            <w:noProof/>
            <w:webHidden/>
          </w:rPr>
          <w:fldChar w:fldCharType="separate"/>
        </w:r>
        <w:r>
          <w:rPr>
            <w:noProof/>
            <w:webHidden/>
          </w:rPr>
          <w:t>6</w:t>
        </w:r>
        <w:r>
          <w:rPr>
            <w:noProof/>
            <w:webHidden/>
          </w:rPr>
          <w:fldChar w:fldCharType="end"/>
        </w:r>
      </w:hyperlink>
    </w:p>
    <w:p w14:paraId="157EEA5F" w14:textId="5F85C268" w:rsidR="00E366BF" w:rsidRDefault="00E366BF">
      <w:pPr>
        <w:pStyle w:val="Verzeichnis1"/>
        <w:tabs>
          <w:tab w:val="left" w:pos="480"/>
          <w:tab w:val="right" w:leader="dot" w:pos="9004"/>
        </w:tabs>
        <w:rPr>
          <w:rFonts w:asciiTheme="minorHAnsi" w:eastAsiaTheme="minorEastAsia" w:hAnsiTheme="minorHAnsi" w:cstheme="minorBidi"/>
          <w:noProof/>
          <w:kern w:val="2"/>
          <w:sz w:val="24"/>
          <w:szCs w:val="24"/>
          <w:lang w:val="de-CH"/>
          <w14:ligatures w14:val="standardContextual"/>
        </w:rPr>
      </w:pPr>
      <w:hyperlink w:anchor="_Toc213760468" w:history="1">
        <w:r w:rsidRPr="006273D1">
          <w:rPr>
            <w:rStyle w:val="Hyperlink"/>
            <w:noProof/>
          </w:rPr>
          <w:t>6</w:t>
        </w:r>
        <w:r>
          <w:rPr>
            <w:rFonts w:asciiTheme="minorHAnsi" w:eastAsiaTheme="minorEastAsia" w:hAnsiTheme="minorHAnsi" w:cstheme="minorBidi"/>
            <w:noProof/>
            <w:kern w:val="2"/>
            <w:sz w:val="24"/>
            <w:szCs w:val="24"/>
            <w:lang w:val="de-CH"/>
            <w14:ligatures w14:val="standardContextual"/>
          </w:rPr>
          <w:tab/>
        </w:r>
        <w:r w:rsidRPr="006273D1">
          <w:rPr>
            <w:rStyle w:val="Hyperlink"/>
            <w:noProof/>
          </w:rPr>
          <w:t>Antrag</w:t>
        </w:r>
        <w:r>
          <w:rPr>
            <w:noProof/>
            <w:webHidden/>
          </w:rPr>
          <w:tab/>
        </w:r>
        <w:r>
          <w:rPr>
            <w:noProof/>
            <w:webHidden/>
          </w:rPr>
          <w:fldChar w:fldCharType="begin"/>
        </w:r>
        <w:r>
          <w:rPr>
            <w:noProof/>
            <w:webHidden/>
          </w:rPr>
          <w:instrText xml:space="preserve"> PAGEREF _Toc213760468 \h </w:instrText>
        </w:r>
        <w:r>
          <w:rPr>
            <w:noProof/>
            <w:webHidden/>
          </w:rPr>
        </w:r>
        <w:r>
          <w:rPr>
            <w:noProof/>
            <w:webHidden/>
          </w:rPr>
          <w:fldChar w:fldCharType="separate"/>
        </w:r>
        <w:r>
          <w:rPr>
            <w:noProof/>
            <w:webHidden/>
          </w:rPr>
          <w:t>7</w:t>
        </w:r>
        <w:r>
          <w:rPr>
            <w:noProof/>
            <w:webHidden/>
          </w:rPr>
          <w:fldChar w:fldCharType="end"/>
        </w:r>
      </w:hyperlink>
    </w:p>
    <w:p w14:paraId="40F1F80F" w14:textId="2C9C7A24" w:rsidR="00E366BF" w:rsidRDefault="00E366BF">
      <w:pPr>
        <w:pStyle w:val="Verzeichnis1"/>
        <w:tabs>
          <w:tab w:val="right" w:leader="dot" w:pos="9004"/>
        </w:tabs>
        <w:rPr>
          <w:rFonts w:asciiTheme="minorHAnsi" w:eastAsiaTheme="minorEastAsia" w:hAnsiTheme="minorHAnsi" w:cstheme="minorBidi"/>
          <w:noProof/>
          <w:kern w:val="2"/>
          <w:sz w:val="24"/>
          <w:szCs w:val="24"/>
          <w:lang w:val="de-CH"/>
          <w14:ligatures w14:val="standardContextual"/>
        </w:rPr>
      </w:pPr>
      <w:hyperlink w:anchor="_Toc213760469" w:history="1">
        <w:r w:rsidRPr="006273D1">
          <w:rPr>
            <w:rStyle w:val="Hyperlink"/>
            <w:noProof/>
          </w:rPr>
          <w:t>Aktenverzeichnis</w:t>
        </w:r>
        <w:r>
          <w:rPr>
            <w:noProof/>
            <w:webHidden/>
          </w:rPr>
          <w:tab/>
        </w:r>
        <w:r>
          <w:rPr>
            <w:noProof/>
            <w:webHidden/>
          </w:rPr>
          <w:fldChar w:fldCharType="begin"/>
        </w:r>
        <w:r>
          <w:rPr>
            <w:noProof/>
            <w:webHidden/>
          </w:rPr>
          <w:instrText xml:space="preserve"> PAGEREF _Toc213760469 \h </w:instrText>
        </w:r>
        <w:r>
          <w:rPr>
            <w:noProof/>
            <w:webHidden/>
          </w:rPr>
        </w:r>
        <w:r>
          <w:rPr>
            <w:noProof/>
            <w:webHidden/>
          </w:rPr>
          <w:fldChar w:fldCharType="separate"/>
        </w:r>
        <w:r>
          <w:rPr>
            <w:noProof/>
            <w:webHidden/>
          </w:rPr>
          <w:t>9</w:t>
        </w:r>
        <w:r>
          <w:rPr>
            <w:noProof/>
            <w:webHidden/>
          </w:rPr>
          <w:fldChar w:fldCharType="end"/>
        </w:r>
      </w:hyperlink>
    </w:p>
    <w:p w14:paraId="14D9F3A2" w14:textId="1DC61E1C" w:rsidR="00C972CF" w:rsidRPr="000257A0" w:rsidRDefault="00C326F0" w:rsidP="00C972CF">
      <w:pPr>
        <w:pStyle w:val="BriefTabulatoren"/>
        <w:tabs>
          <w:tab w:val="left" w:pos="426"/>
        </w:tabs>
        <w:spacing w:before="20" w:after="20" w:line="240" w:lineRule="atLeast"/>
        <w:rPr>
          <w:rFonts w:ascii="Arial" w:hAnsi="Arial" w:cs="Arial"/>
          <w:sz w:val="20"/>
          <w:lang w:val="de-CH"/>
        </w:rPr>
      </w:pPr>
      <w:r>
        <w:rPr>
          <w:rFonts w:ascii="Arial" w:hAnsi="Arial" w:cs="Arial"/>
          <w:sz w:val="20"/>
          <w:lang w:val="de-CH"/>
        </w:rPr>
        <w:fldChar w:fldCharType="end"/>
      </w:r>
    </w:p>
    <w:p w14:paraId="08644AC6" w14:textId="77777777" w:rsidR="00C972CF" w:rsidRDefault="00C972CF" w:rsidP="00C972CF">
      <w:pPr>
        <w:pStyle w:val="BriefTabulatoren"/>
        <w:pBdr>
          <w:bottom w:val="single" w:sz="4" w:space="1" w:color="auto"/>
        </w:pBdr>
        <w:spacing w:before="20" w:after="20" w:line="240" w:lineRule="atLeast"/>
        <w:rPr>
          <w:rFonts w:ascii="Arial" w:hAnsi="Arial" w:cs="Arial"/>
          <w:sz w:val="20"/>
          <w:lang w:val="de-CH"/>
        </w:rPr>
      </w:pPr>
    </w:p>
    <w:p w14:paraId="3AF79BCA" w14:textId="77777777" w:rsidR="00C972CF" w:rsidRDefault="00C972CF" w:rsidP="00C972CF">
      <w:pPr>
        <w:pStyle w:val="BriefTabulatoren"/>
        <w:spacing w:before="20" w:after="20" w:line="240" w:lineRule="atLeast"/>
        <w:rPr>
          <w:rFonts w:ascii="Arial" w:hAnsi="Arial" w:cs="Arial"/>
          <w:sz w:val="20"/>
          <w:lang w:val="de-CH"/>
        </w:rPr>
      </w:pPr>
    </w:p>
    <w:p w14:paraId="482070C5" w14:textId="77777777" w:rsidR="00C972CF" w:rsidRPr="000257A0" w:rsidRDefault="00C972CF" w:rsidP="00C972CF">
      <w:pPr>
        <w:pStyle w:val="BriefTabulatoren"/>
        <w:spacing w:before="20" w:after="20" w:line="240" w:lineRule="atLeast"/>
        <w:rPr>
          <w:rFonts w:ascii="Arial" w:hAnsi="Arial" w:cs="Arial"/>
          <w:sz w:val="20"/>
          <w:lang w:val="de-CH"/>
        </w:rPr>
      </w:pPr>
    </w:p>
    <w:p w14:paraId="1F930DFC" w14:textId="0798D76A" w:rsidR="00C972CF" w:rsidRPr="000257A0" w:rsidRDefault="001F0778" w:rsidP="00C972CF">
      <w:pPr>
        <w:pStyle w:val="berschrift1"/>
        <w:numPr>
          <w:ilvl w:val="0"/>
          <w:numId w:val="1"/>
        </w:numPr>
        <w:spacing w:before="20" w:after="20"/>
        <w:ind w:left="426" w:hanging="426"/>
        <w:rPr>
          <w:sz w:val="20"/>
        </w:rPr>
      </w:pPr>
      <w:bookmarkStart w:id="2" w:name="_Toc213760459"/>
      <w:r>
        <w:rPr>
          <w:sz w:val="20"/>
        </w:rPr>
        <w:t>Ausgangslage und Zielsetzung</w:t>
      </w:r>
      <w:bookmarkEnd w:id="2"/>
    </w:p>
    <w:p w14:paraId="678C3CE8" w14:textId="77777777" w:rsidR="00C972CF" w:rsidRDefault="00C972CF" w:rsidP="00C972CF">
      <w:pPr>
        <w:pStyle w:val="Kopfzeile"/>
        <w:tabs>
          <w:tab w:val="clear" w:pos="9072"/>
          <w:tab w:val="num" w:pos="426"/>
          <w:tab w:val="left" w:pos="5387"/>
        </w:tabs>
        <w:spacing w:before="20" w:after="20" w:line="240" w:lineRule="atLeast"/>
        <w:ind w:left="426" w:hanging="426"/>
        <w:rPr>
          <w:sz w:val="20"/>
        </w:rPr>
      </w:pPr>
    </w:p>
    <w:p w14:paraId="1FFD216C" w14:textId="49DBDE08" w:rsidR="001F0778" w:rsidRDefault="001F0778" w:rsidP="001F0778">
      <w:pPr>
        <w:tabs>
          <w:tab w:val="left" w:pos="0"/>
        </w:tabs>
        <w:spacing w:before="20" w:after="20"/>
        <w:jc w:val="both"/>
      </w:pPr>
      <w:r w:rsidRPr="00074A72">
        <w:t xml:space="preserve">Die </w:t>
      </w:r>
      <w:r>
        <w:t>Beerstecher</w:t>
      </w:r>
      <w:r w:rsidRPr="00074A72">
        <w:t xml:space="preserve"> AG, ein bedeutender Lieferant von frischem Gemüse für die Region Zürich und Ostschweiz, hat ihren Hauptsitz und Produktionsstandort seit über 70 Jahren in </w:t>
      </w:r>
      <w:r>
        <w:t>Dübendorf</w:t>
      </w:r>
      <w:r w:rsidRPr="00074A72">
        <w:t>, im Gebiet Hochbord.</w:t>
      </w:r>
      <w:r>
        <w:t xml:space="preserve"> Seit 2004 plant d</w:t>
      </w:r>
      <w:r w:rsidRPr="00074A72">
        <w:t xml:space="preserve">ie </w:t>
      </w:r>
      <w:r>
        <w:t>Beerstecher</w:t>
      </w:r>
      <w:r w:rsidRPr="00074A72">
        <w:t xml:space="preserve"> AG, ihren Betriebs- und Verarbeitungsschwerpunkt bis 2030 schrittweise </w:t>
      </w:r>
      <w:r w:rsidR="000C1B61">
        <w:t>vom Hochbord</w:t>
      </w:r>
      <w:r w:rsidRPr="00074A72">
        <w:t xml:space="preserve"> weg an zwei neue Standorte im Landwirtschaftsgebiet zwischen </w:t>
      </w:r>
      <w:r>
        <w:t>Dübendorf</w:t>
      </w:r>
      <w:r w:rsidRPr="00074A72">
        <w:t xml:space="preserve"> und Fällanden zu verlegen</w:t>
      </w:r>
      <w:r>
        <w:t xml:space="preserve">: Einerseits soll der Betrieb an diesen zwei Standorten weiterentwickelt und andererseits die freigespielten Flächen im Hochbord einer dichten, zentrumsgerechten Nutzung zugeführt werden. Die Bemühungen nach </w:t>
      </w:r>
      <w:r w:rsidR="000C1B61">
        <w:t xml:space="preserve">der Suche nach </w:t>
      </w:r>
      <w:r>
        <w:t xml:space="preserve">geeigneten Standorten sind </w:t>
      </w:r>
      <w:r w:rsidR="000C1B61">
        <w:t xml:space="preserve">schon </w:t>
      </w:r>
      <w:r>
        <w:t xml:space="preserve">im 2005/06 erstellten Landschaftsentwicklungskonzept (LEK) der Stadt Dübendorf dokumentiert. </w:t>
      </w:r>
    </w:p>
    <w:p w14:paraId="4CF7F776" w14:textId="77777777" w:rsidR="001F0778" w:rsidRDefault="001F0778" w:rsidP="001F0778">
      <w:pPr>
        <w:tabs>
          <w:tab w:val="left" w:pos="0"/>
        </w:tabs>
        <w:spacing w:before="20" w:after="20"/>
        <w:jc w:val="both"/>
      </w:pPr>
    </w:p>
    <w:p w14:paraId="5FDD51CB" w14:textId="15E99D2C" w:rsidR="001F0778" w:rsidRDefault="001F0778" w:rsidP="001F0778">
      <w:pPr>
        <w:tabs>
          <w:tab w:val="left" w:pos="0"/>
        </w:tabs>
        <w:spacing w:before="20" w:after="20"/>
        <w:jc w:val="both"/>
      </w:pPr>
      <w:r>
        <w:t xml:space="preserve">Als Ergebnis intensiver Austausche zwischen der Beerstecher AG und der Stadt Dübendorf erarbeitete erstere 2017 </w:t>
      </w:r>
      <w:r w:rsidRPr="00524E92">
        <w:t xml:space="preserve">ein </w:t>
      </w:r>
      <w:bookmarkStart w:id="3" w:name="_Hlk212646544"/>
      <w:r w:rsidRPr="00524E92">
        <w:t>Gesamtkonzept</w:t>
      </w:r>
      <w:r>
        <w:t xml:space="preserve"> bestehend aus den Dokumenten </w:t>
      </w:r>
      <w:r w:rsidR="00FD1CC8">
        <w:t>«</w:t>
      </w:r>
      <w:r>
        <w:t>der Betrieb</w:t>
      </w:r>
      <w:r w:rsidR="00FD1CC8">
        <w:t>»</w:t>
      </w:r>
      <w:r>
        <w:t xml:space="preserve"> und </w:t>
      </w:r>
      <w:r w:rsidR="00FD1CC8">
        <w:t>«</w:t>
      </w:r>
      <w:r>
        <w:t>die Aussiedlung</w:t>
      </w:r>
      <w:bookmarkEnd w:id="3"/>
      <w:r w:rsidR="00FD1CC8">
        <w:t>»</w:t>
      </w:r>
      <w:r>
        <w:t>.</w:t>
      </w:r>
      <w:r w:rsidRPr="00C87076">
        <w:t xml:space="preserve"> Dieses Konzept beschreibt die Ausgangslage und legt Anforderungen an bestehende sowie zukünftige Standorte fest. Als einer der beiden neuen Standorte wurde das Gebiet Grütägert </w:t>
      </w:r>
      <w:r w:rsidR="000C1B61">
        <w:t xml:space="preserve">ausführlich betrachtet. </w:t>
      </w:r>
    </w:p>
    <w:p w14:paraId="4897B01D" w14:textId="77777777" w:rsidR="001F0778" w:rsidRDefault="001F0778" w:rsidP="001F0778">
      <w:pPr>
        <w:tabs>
          <w:tab w:val="left" w:pos="0"/>
        </w:tabs>
        <w:spacing w:before="20" w:after="20"/>
        <w:jc w:val="both"/>
      </w:pPr>
    </w:p>
    <w:p w14:paraId="7E4C1A6E" w14:textId="31AFCA4F" w:rsidR="001F0778" w:rsidRDefault="001F0778" w:rsidP="009244FC">
      <w:pPr>
        <w:numPr>
          <w:ilvl w:val="0"/>
          <w:numId w:val="21"/>
        </w:numPr>
        <w:tabs>
          <w:tab w:val="left" w:pos="0"/>
        </w:tabs>
        <w:spacing w:before="20" w:after="20"/>
        <w:ind w:left="567" w:hanging="567"/>
        <w:jc w:val="both"/>
      </w:pPr>
      <w:r>
        <w:t xml:space="preserve">Beim Standort Grütägert, Hermikon (Kat.-Nr. 15626), befinden sich bereits heute Personalunterkünfte, Maschinenhalle und Folientunnel der Beerstecher AG. Dieser soll um Werkstatt und Maschinenhalle erweitert werden – </w:t>
      </w:r>
      <w:r w:rsidR="00CC166E">
        <w:t xml:space="preserve">dies </w:t>
      </w:r>
      <w:r>
        <w:t xml:space="preserve">im Rahmen des vorliegenden Gestaltungsplans </w:t>
      </w:r>
      <w:r w:rsidR="00FD1CC8">
        <w:t>«</w:t>
      </w:r>
      <w:r>
        <w:t xml:space="preserve">Grütägert". </w:t>
      </w:r>
    </w:p>
    <w:p w14:paraId="489EDC41" w14:textId="77777777" w:rsidR="001F0778" w:rsidRDefault="001F0778" w:rsidP="009244FC">
      <w:pPr>
        <w:numPr>
          <w:ilvl w:val="0"/>
          <w:numId w:val="21"/>
        </w:numPr>
        <w:tabs>
          <w:tab w:val="left" w:pos="0"/>
        </w:tabs>
        <w:spacing w:before="20" w:after="20"/>
        <w:ind w:left="567" w:hanging="567"/>
        <w:jc w:val="both"/>
      </w:pPr>
      <w:r w:rsidRPr="00C87076">
        <w:t>Der zweite Standort, an dem künftig Verarbeitung und Rüstarbeiten erfolgen sollen, ist noch nicht definitiv bestimmt, wird aber voraussichtlich auf dem Gebiet der Gemeinde Fällanden liegen.</w:t>
      </w:r>
    </w:p>
    <w:p w14:paraId="400BB1FB" w14:textId="3D805F9B" w:rsidR="001F0778" w:rsidRDefault="001F0778" w:rsidP="001F0778">
      <w:pPr>
        <w:tabs>
          <w:tab w:val="left" w:pos="0"/>
        </w:tabs>
        <w:spacing w:before="20" w:after="20"/>
        <w:jc w:val="both"/>
      </w:pPr>
      <w:r w:rsidRPr="000B3433">
        <w:lastRenderedPageBreak/>
        <w:t xml:space="preserve">Parallel dazu hat die Beerstecher AG die Entwicklung ihres Areals im Hochbord vorangetrieben. Ab </w:t>
      </w:r>
      <w:r w:rsidR="009244FC">
        <w:t xml:space="preserve">dem Jahr </w:t>
      </w:r>
      <w:r w:rsidRPr="000B3433">
        <w:t xml:space="preserve">2020 wurde ein Bebauungsvorschlag in Form eines Richtprojekts erarbeitet, das durch seine städtebaulichen Qualitäten und grosszügigen Freiräume überzeugt. Aus dem Richtprojekt ist der private Gestaltungsplan </w:t>
      </w:r>
      <w:r w:rsidR="00FD1CC8">
        <w:t>«</w:t>
      </w:r>
      <w:r w:rsidRPr="000B3433">
        <w:t>Kat. Nr. 16941 und 16972</w:t>
      </w:r>
      <w:r w:rsidR="00FD1CC8">
        <w:t>»</w:t>
      </w:r>
      <w:r w:rsidRPr="000B3433">
        <w:t xml:space="preserve"> hervorgegangen, den der Stadtrat am 29.</w:t>
      </w:r>
      <w:r w:rsidR="009244FC">
        <w:t> </w:t>
      </w:r>
      <w:r w:rsidRPr="000B3433">
        <w:t>Juni 2023 festgesetzt hat.</w:t>
      </w:r>
    </w:p>
    <w:p w14:paraId="1BB7D1F6" w14:textId="77777777" w:rsidR="001F0778" w:rsidRDefault="001F0778" w:rsidP="001F0778">
      <w:pPr>
        <w:tabs>
          <w:tab w:val="left" w:pos="0"/>
        </w:tabs>
        <w:spacing w:before="20" w:after="20"/>
        <w:jc w:val="both"/>
      </w:pPr>
    </w:p>
    <w:p w14:paraId="75FE93CB" w14:textId="1B399DA7" w:rsidR="001F0778" w:rsidRDefault="001F0778" w:rsidP="001F0778">
      <w:pPr>
        <w:tabs>
          <w:tab w:val="left" w:pos="0"/>
        </w:tabs>
        <w:spacing w:before="20" w:after="20"/>
        <w:jc w:val="both"/>
      </w:pPr>
      <w:r w:rsidRPr="000B3433">
        <w:t xml:space="preserve">Auch im Landwirtschaftsgebiet kann es sinnvoll sein, bei grösseren Bauvorhaben einen privaten Gestaltungsplan nach §83 ff. PBG zu erstellen. So lassen sich eine effiziente Planung, eine flächensparende Erschliessung und eine landschaftsverträgliche Integration sicherstellen. Seit </w:t>
      </w:r>
      <w:r w:rsidR="009244FC">
        <w:t xml:space="preserve">dem Jahr </w:t>
      </w:r>
      <w:r w:rsidRPr="000B3433">
        <w:t>2019 arbeitet die Beerstecher AG daher gemeinsam mit dem Planungsbüro SKW und in engem Austausch mit d</w:t>
      </w:r>
      <w:r>
        <w:t>er Stadt Dübendorf</w:t>
      </w:r>
      <w:r w:rsidRPr="000B3433">
        <w:t xml:space="preserve"> an der Ausarbeitung des Gestaltungsplans Grütägert.</w:t>
      </w:r>
      <w:r>
        <w:t xml:space="preserve"> Nebst der Regelung der Nutzung sind es die Themen Gestaltung, Ökologie, Verkehr und Energie, welche i</w:t>
      </w:r>
      <w:r w:rsidR="000C1B61">
        <w:t xml:space="preserve">n diesem </w:t>
      </w:r>
      <w:r>
        <w:t xml:space="preserve">Gestaltungsplan speziell herausgearbeitet wurden. </w:t>
      </w:r>
    </w:p>
    <w:p w14:paraId="4278D340" w14:textId="77777777" w:rsidR="001F0778" w:rsidRDefault="001F0778" w:rsidP="001F0778">
      <w:pPr>
        <w:tabs>
          <w:tab w:val="left" w:pos="0"/>
        </w:tabs>
        <w:spacing w:before="20" w:after="20"/>
        <w:jc w:val="both"/>
      </w:pPr>
    </w:p>
    <w:p w14:paraId="304D0582" w14:textId="77777777" w:rsidR="001F0778" w:rsidRDefault="001F0778" w:rsidP="001F0778">
      <w:pPr>
        <w:tabs>
          <w:tab w:val="left" w:pos="0"/>
        </w:tabs>
        <w:spacing w:before="20" w:after="20"/>
        <w:jc w:val="both"/>
      </w:pPr>
      <w:bookmarkStart w:id="4" w:name="_Hlk212644389"/>
      <w:r w:rsidRPr="000B3433">
        <w:t xml:space="preserve">Da dieser private Gestaltungsplan eine Spezialbauordnung innerhalb der Landwirtschaftszone schafft, welche die geltende Bauordnung ergänzt, muss er zwingend vom Gemeinderat der Stadt Dübendorf erlassen werden. </w:t>
      </w:r>
      <w:bookmarkEnd w:id="4"/>
      <w:r w:rsidRPr="000B3433">
        <w:t>Wichtig zu betonen ist, dass der Gestaltungsplan keine Baupflicht auslöst und kein konkretes Bauprojekt darstellt. Sämtliche baulichen Veränderungen bedürfen weiterhin einer baurechtlichen Bewilligung durch das kantonale Amt für Raumentwicklung (ARE) gemäss Art. 24 RPG sowie durch die Stadt Dübendorf.</w:t>
      </w:r>
    </w:p>
    <w:p w14:paraId="15D91C1A" w14:textId="77777777" w:rsidR="001F0778" w:rsidRDefault="001F0778" w:rsidP="001F0778">
      <w:pPr>
        <w:tabs>
          <w:tab w:val="left" w:pos="0"/>
        </w:tabs>
        <w:spacing w:before="20" w:after="20"/>
        <w:jc w:val="both"/>
      </w:pPr>
    </w:p>
    <w:p w14:paraId="2C23D4C8" w14:textId="7535B34B" w:rsidR="00C972CF" w:rsidRDefault="001F0778" w:rsidP="000C1B61">
      <w:pPr>
        <w:tabs>
          <w:tab w:val="left" w:pos="0"/>
        </w:tabs>
        <w:spacing w:before="20" w:after="20"/>
        <w:jc w:val="both"/>
      </w:pPr>
      <w:r>
        <w:t xml:space="preserve">Aufgrund der Forderungen des Stadtrates und der Planungskommission nach ökologischem Ausgleich und Mehrnutzen für die Bevölkerung, hat die Beerstecher AG, zusammen mit der Stiftung für Wirtschaft und Ökologie (SWO), ab 2023 das Konzept für den </w:t>
      </w:r>
      <w:r w:rsidR="00FD1CC8">
        <w:t>«</w:t>
      </w:r>
      <w:r>
        <w:t>Erlebnispfad Hermikon</w:t>
      </w:r>
      <w:r w:rsidR="00FD1CC8">
        <w:t>»</w:t>
      </w:r>
      <w:r>
        <w:t xml:space="preserve"> erarbeitet, welcher durch die Beerstecher AG mitfinanziert wird. Der Erlebnispfad</w:t>
      </w:r>
      <w:r w:rsidRPr="000B3433">
        <w:t xml:space="preserve"> liegt grösstenteils ausserhalb des Gestaltungsplanperimeters und ist daher nicht Teil der Gestaltungsplanbestimmungen. Die Umsetzung wird durch eine separate Vereinbarung zwischen der Beerstecher AG und dem Stadtrat Dübendorf geregelt. Diese Vereinbarung ist informativ b</w:t>
      </w:r>
      <w:r>
        <w:t>eigelegt</w:t>
      </w:r>
      <w:r w:rsidRPr="000B3433">
        <w:t>, jedoch kein Bestandteil der vom Gemeinderat zu beschliessenden Unterlagen.</w:t>
      </w:r>
    </w:p>
    <w:p w14:paraId="75A6BE97" w14:textId="77777777" w:rsidR="00C972CF" w:rsidRPr="000257A0" w:rsidRDefault="00C972CF" w:rsidP="00C972CF">
      <w:pPr>
        <w:pStyle w:val="Kopfzeile"/>
        <w:tabs>
          <w:tab w:val="clear" w:pos="9072"/>
          <w:tab w:val="num" w:pos="426"/>
          <w:tab w:val="left" w:pos="5387"/>
        </w:tabs>
        <w:spacing w:before="20" w:after="20" w:line="240" w:lineRule="atLeast"/>
        <w:ind w:left="426" w:hanging="426"/>
        <w:rPr>
          <w:sz w:val="20"/>
        </w:rPr>
      </w:pPr>
    </w:p>
    <w:p w14:paraId="18EAA111" w14:textId="6999F4DF" w:rsidR="00C972CF" w:rsidRPr="000257A0" w:rsidRDefault="001F0778" w:rsidP="00C972CF">
      <w:pPr>
        <w:pStyle w:val="berschrift1"/>
        <w:numPr>
          <w:ilvl w:val="0"/>
          <w:numId w:val="1"/>
        </w:numPr>
        <w:spacing w:before="20" w:after="20"/>
        <w:ind w:left="426" w:hanging="426"/>
        <w:rPr>
          <w:sz w:val="20"/>
        </w:rPr>
      </w:pPr>
      <w:bookmarkStart w:id="5" w:name="_Toc213760460"/>
      <w:r>
        <w:rPr>
          <w:sz w:val="20"/>
        </w:rPr>
        <w:t>Inhalt, Grundzüge des öffentlichen Gestaltungsplans</w:t>
      </w:r>
      <w:bookmarkEnd w:id="5"/>
      <w:r w:rsidR="00C326F0" w:rsidRPr="000257A0">
        <w:rPr>
          <w:sz w:val="20"/>
        </w:rPr>
        <w:fldChar w:fldCharType="begin"/>
      </w:r>
      <w:r w:rsidR="00C326F0" w:rsidRPr="000257A0">
        <w:rPr>
          <w:sz w:val="20"/>
        </w:rPr>
        <w:instrText xml:space="preserve"> </w:instrText>
      </w:r>
      <w:r w:rsidR="00C326F0" w:rsidRPr="000257A0">
        <w:rPr>
          <w:sz w:val="20"/>
        </w:rPr>
        <w:fldChar w:fldCharType="end"/>
      </w:r>
      <w:r w:rsidR="00C326F0" w:rsidRPr="000257A0">
        <w:rPr>
          <w:sz w:val="20"/>
        </w:rPr>
        <w:fldChar w:fldCharType="begin"/>
      </w:r>
      <w:r w:rsidR="00C326F0" w:rsidRPr="000257A0">
        <w:rPr>
          <w:sz w:val="20"/>
        </w:rPr>
        <w:instrText xml:space="preserve">  </w:instrText>
      </w:r>
      <w:r w:rsidR="00C326F0" w:rsidRPr="000257A0">
        <w:rPr>
          <w:sz w:val="20"/>
        </w:rPr>
        <w:fldChar w:fldCharType="end"/>
      </w:r>
    </w:p>
    <w:p w14:paraId="3ECC31A3" w14:textId="77777777" w:rsidR="00E63143" w:rsidRDefault="00E63143" w:rsidP="001F0778">
      <w:pPr>
        <w:tabs>
          <w:tab w:val="left" w:pos="0"/>
        </w:tabs>
        <w:spacing w:before="20" w:after="20"/>
        <w:jc w:val="both"/>
      </w:pPr>
    </w:p>
    <w:p w14:paraId="711090B6" w14:textId="66FEFB22" w:rsidR="00C972CF" w:rsidRDefault="001F0778" w:rsidP="001F0778">
      <w:pPr>
        <w:tabs>
          <w:tab w:val="left" w:pos="0"/>
        </w:tabs>
        <w:spacing w:before="20" w:after="20"/>
        <w:jc w:val="both"/>
      </w:pPr>
      <w:r w:rsidRPr="00221CE8">
        <w:t xml:space="preserve">Mit dem privaten Gestaltungsplan </w:t>
      </w:r>
      <w:r w:rsidR="00FD1CC8">
        <w:t>«</w:t>
      </w:r>
      <w:r w:rsidRPr="00221CE8">
        <w:t>Grütägert</w:t>
      </w:r>
      <w:r w:rsidR="00FD1CC8">
        <w:t>»</w:t>
      </w:r>
      <w:r w:rsidRPr="00221CE8">
        <w:t xml:space="preserve"> sollen die bau- und planungsrechtlichen Voraussetzungen für die Erweiterung des Gemüseanbaus des Betriebs Beerstecher AG geschaffen und eine Weiterentwicklung des Betriebs ermöglicht werden</w:t>
      </w:r>
      <w:r w:rsidR="000C1B61">
        <w:t xml:space="preserve">. </w:t>
      </w:r>
    </w:p>
    <w:p w14:paraId="410A595A" w14:textId="77777777" w:rsidR="001F0778" w:rsidRDefault="001F0778" w:rsidP="00C972CF">
      <w:pPr>
        <w:pStyle w:val="Kopfzeile"/>
        <w:tabs>
          <w:tab w:val="clear" w:pos="9072"/>
          <w:tab w:val="num" w:pos="426"/>
          <w:tab w:val="left" w:pos="5387"/>
        </w:tabs>
        <w:spacing w:before="20" w:after="20" w:line="240" w:lineRule="atLeast"/>
        <w:ind w:left="426" w:hanging="426"/>
        <w:rPr>
          <w:sz w:val="20"/>
        </w:rPr>
      </w:pPr>
    </w:p>
    <w:p w14:paraId="6F8573AB" w14:textId="77777777" w:rsidR="001F0778" w:rsidRDefault="00C326F0" w:rsidP="00C972CF">
      <w:pPr>
        <w:pStyle w:val="berschrift2"/>
        <w:keepNext w:val="0"/>
        <w:numPr>
          <w:ilvl w:val="1"/>
          <w:numId w:val="0"/>
        </w:numPr>
        <w:tabs>
          <w:tab w:val="num" w:pos="426"/>
        </w:tabs>
        <w:spacing w:before="20" w:after="20"/>
        <w:ind w:left="426" w:hanging="426"/>
        <w:jc w:val="both"/>
        <w:rPr>
          <w:sz w:val="20"/>
          <w:lang w:eastAsia="de-DE"/>
        </w:rPr>
      </w:pPr>
      <w:bookmarkStart w:id="6" w:name="_Toc213760461"/>
      <w:r>
        <w:rPr>
          <w:sz w:val="20"/>
          <w:lang w:eastAsia="de-DE"/>
        </w:rPr>
        <w:t>2.1</w:t>
      </w:r>
      <w:r>
        <w:rPr>
          <w:sz w:val="20"/>
          <w:lang w:eastAsia="de-DE"/>
        </w:rPr>
        <w:tab/>
      </w:r>
      <w:r w:rsidRPr="00E95A51">
        <w:rPr>
          <w:sz w:val="20"/>
          <w:lang w:eastAsia="de-DE"/>
        </w:rPr>
        <w:fldChar w:fldCharType="begin"/>
      </w:r>
      <w:r w:rsidRPr="00E95A51">
        <w:rPr>
          <w:sz w:val="20"/>
          <w:lang w:eastAsia="de-DE"/>
        </w:rPr>
        <w:instrText xml:space="preserve">  </w:instrText>
      </w:r>
      <w:r w:rsidRPr="00E95A51">
        <w:rPr>
          <w:sz w:val="20"/>
          <w:lang w:eastAsia="de-DE"/>
        </w:rPr>
        <w:fldChar w:fldCharType="end"/>
      </w:r>
      <w:r w:rsidR="001F0778">
        <w:rPr>
          <w:sz w:val="20"/>
          <w:lang w:eastAsia="de-DE"/>
        </w:rPr>
        <w:t>Nutzung</w:t>
      </w:r>
      <w:bookmarkEnd w:id="6"/>
    </w:p>
    <w:p w14:paraId="7FC8FA39" w14:textId="77777777" w:rsidR="00E63143" w:rsidRDefault="00E63143" w:rsidP="00EA33EE">
      <w:pPr>
        <w:jc w:val="both"/>
      </w:pPr>
      <w:r w:rsidRPr="00221CE8">
        <w:t>Die einzelnen Nutzungen sind in den Vorschriften abschlie</w:t>
      </w:r>
      <w:r>
        <w:t>ss</w:t>
      </w:r>
      <w:r w:rsidRPr="00221CE8">
        <w:t>end pro Baubereich geregelt.</w:t>
      </w:r>
      <w:r>
        <w:t xml:space="preserve"> </w:t>
      </w:r>
      <w:r w:rsidRPr="00221CE8">
        <w:t>An dem Standort, an dem heute bereits Personalunterkünfte, eine Maschinenhalle und ein Folientunnel der Beerstecher AG angesiedelt sind, wird der Gestaltungsplan künftig die Unterbringung eines Gro</w:t>
      </w:r>
      <w:r>
        <w:t>ss</w:t>
      </w:r>
      <w:r w:rsidRPr="00221CE8">
        <w:t>teils des Fahrzeugparks ermöglichen. Geplant ist der Bau einer zweiten Maschinenhalle sowie eines Werkstattgebäudes zur Wartung der Maschinen. Im Werkstattgebäude sind zudem Sozialräume (Garderobe, WC, Sanitär- und Aufenthaltsräume) für die Mitarbeitenden vorgesehen.</w:t>
      </w:r>
    </w:p>
    <w:p w14:paraId="5C345B69" w14:textId="77777777" w:rsidR="00E63143" w:rsidRPr="00221CE8" w:rsidRDefault="00E63143" w:rsidP="00EA33EE">
      <w:pPr>
        <w:jc w:val="both"/>
      </w:pPr>
    </w:p>
    <w:p w14:paraId="5FA3AAFA" w14:textId="5EC2AB0F" w:rsidR="00E63143" w:rsidRDefault="00E63143" w:rsidP="00EA33EE">
      <w:pPr>
        <w:jc w:val="both"/>
      </w:pPr>
      <w:r w:rsidRPr="00221CE8">
        <w:t xml:space="preserve">Im bestehenden Wohngebäude </w:t>
      </w:r>
      <w:r w:rsidR="00FD1CC8">
        <w:t>«</w:t>
      </w:r>
      <w:r w:rsidRPr="00221CE8">
        <w:t>Maihof</w:t>
      </w:r>
      <w:r w:rsidR="00FD1CC8">
        <w:t>»</w:t>
      </w:r>
      <w:r w:rsidRPr="00221CE8">
        <w:t xml:space="preserve"> soll die bereits bewilligte Wohnnutzung (für einen Betriebsleiter und 30 Erntehelfer) sowie der Hofbetrieb mit Direktverkauf fortgesetzt werden. Das </w:t>
      </w:r>
      <w:r w:rsidR="009244FC">
        <w:t xml:space="preserve">im Jahr </w:t>
      </w:r>
      <w:r w:rsidRPr="00221CE8">
        <w:t>2014 mit Baubewilligung vermerkte Rückbaurevers für die Wohnnutzung im Dachgeschoss bleibt weiterhin bestehen.</w:t>
      </w:r>
    </w:p>
    <w:p w14:paraId="24E31EE0" w14:textId="77777777" w:rsidR="00E63143" w:rsidRPr="00221CE8" w:rsidRDefault="00E63143" w:rsidP="00E63143"/>
    <w:p w14:paraId="382439FD" w14:textId="450EEDA8" w:rsidR="00E63143" w:rsidRDefault="00E63143" w:rsidP="00CC166E">
      <w:pPr>
        <w:jc w:val="both"/>
      </w:pPr>
      <w:r w:rsidRPr="00221CE8">
        <w:lastRenderedPageBreak/>
        <w:t xml:space="preserve">Auf der Anbaufläche ist der Baubereich für unbeheizte Folientunnels (mit einer maximalen Geschossfläche von 10.000 m²) ausgewiesen. Die Hälfte der Folientunnels wurde bereits </w:t>
      </w:r>
      <w:r w:rsidR="009244FC">
        <w:t xml:space="preserve">im Jahr </w:t>
      </w:r>
      <w:r w:rsidRPr="00221CE8">
        <w:t>2017 für eine befristete Zeit bewilligt und geplant. Die Gestaltungsplanunterlagen und die Baubewilligung wurden miteinander abgeglichen.</w:t>
      </w:r>
    </w:p>
    <w:p w14:paraId="452DB945" w14:textId="77777777" w:rsidR="00CC166E" w:rsidRPr="00221CE8" w:rsidRDefault="00CC166E" w:rsidP="00EA33EE">
      <w:pPr>
        <w:jc w:val="both"/>
      </w:pPr>
    </w:p>
    <w:p w14:paraId="60D164BE" w14:textId="77777777" w:rsidR="00E63143" w:rsidRDefault="00E63143" w:rsidP="00EA33EE">
      <w:pPr>
        <w:jc w:val="both"/>
      </w:pPr>
      <w:r w:rsidRPr="00221CE8">
        <w:t>Die Handhabung von Wander- und Witterungstunneln wird nicht in den Gestaltungsplanvorschriften geregelt, da dies</w:t>
      </w:r>
      <w:r>
        <w:t>e in der Regel</w:t>
      </w:r>
      <w:r w:rsidRPr="00221CE8">
        <w:t xml:space="preserve"> keine Baubewilligung erfordern.</w:t>
      </w:r>
    </w:p>
    <w:p w14:paraId="199838D5" w14:textId="77777777" w:rsidR="00E63143" w:rsidRPr="00E63143" w:rsidRDefault="00E63143" w:rsidP="00E63143">
      <w:pPr>
        <w:rPr>
          <w:lang w:eastAsia="de-DE"/>
        </w:rPr>
      </w:pPr>
    </w:p>
    <w:p w14:paraId="39E2C604" w14:textId="68C02E54" w:rsidR="00E63143" w:rsidRDefault="00E63143" w:rsidP="00E63143">
      <w:pPr>
        <w:pStyle w:val="berschrift2"/>
        <w:keepNext w:val="0"/>
        <w:numPr>
          <w:ilvl w:val="1"/>
          <w:numId w:val="0"/>
        </w:numPr>
        <w:tabs>
          <w:tab w:val="num" w:pos="426"/>
        </w:tabs>
        <w:spacing w:before="20" w:after="20"/>
        <w:ind w:left="426" w:hanging="426"/>
        <w:jc w:val="both"/>
        <w:rPr>
          <w:sz w:val="20"/>
          <w:lang w:eastAsia="de-DE"/>
        </w:rPr>
      </w:pPr>
      <w:bookmarkStart w:id="7" w:name="_Toc213760462"/>
      <w:r>
        <w:rPr>
          <w:sz w:val="20"/>
          <w:lang w:eastAsia="de-DE"/>
        </w:rPr>
        <w:t>2.2</w:t>
      </w:r>
      <w:r>
        <w:rPr>
          <w:sz w:val="20"/>
          <w:lang w:eastAsia="de-DE"/>
        </w:rPr>
        <w:tab/>
      </w:r>
      <w:r w:rsidRPr="00E95A51">
        <w:rPr>
          <w:sz w:val="20"/>
          <w:lang w:eastAsia="de-DE"/>
        </w:rPr>
        <w:fldChar w:fldCharType="begin"/>
      </w:r>
      <w:r w:rsidRPr="00E95A51">
        <w:rPr>
          <w:sz w:val="20"/>
          <w:lang w:eastAsia="de-DE"/>
        </w:rPr>
        <w:instrText xml:space="preserve">  </w:instrText>
      </w:r>
      <w:r w:rsidRPr="00E95A51">
        <w:rPr>
          <w:sz w:val="20"/>
          <w:lang w:eastAsia="de-DE"/>
        </w:rPr>
        <w:fldChar w:fldCharType="end"/>
      </w:r>
      <w:r w:rsidRPr="00E63143">
        <w:rPr>
          <w:sz w:val="20"/>
          <w:lang w:eastAsia="de-DE"/>
        </w:rPr>
        <w:t xml:space="preserve"> Gestaltung</w:t>
      </w:r>
      <w:bookmarkEnd w:id="7"/>
    </w:p>
    <w:p w14:paraId="60B3F766" w14:textId="77777777" w:rsidR="00E63143" w:rsidRDefault="00E63143" w:rsidP="009244FC">
      <w:pPr>
        <w:jc w:val="both"/>
      </w:pPr>
      <w:r w:rsidRPr="00221CE8">
        <w:t>D</w:t>
      </w:r>
      <w:r>
        <w:t>er</w:t>
      </w:r>
      <w:r w:rsidRPr="00221CE8">
        <w:t xml:space="preserve"> Endmoränenlandschaft Gfenn-Hermikon-Schlossbreite wird ein hoher ökologischer, landschafts-schützerischer und geomorphologischer Wert zugeschrieben. Daher setzt der Gestaltungsplan eine sehr gute architektonische Gestaltung der Bauten voraus, die sich sorgfältig in das Landschaftsbild einfügt:</w:t>
      </w:r>
    </w:p>
    <w:p w14:paraId="39EF8195" w14:textId="77777777" w:rsidR="00E63143" w:rsidRPr="00221CE8" w:rsidRDefault="00E63143" w:rsidP="009244FC">
      <w:pPr>
        <w:jc w:val="both"/>
      </w:pPr>
    </w:p>
    <w:p w14:paraId="7326F9FD" w14:textId="160F5499" w:rsidR="00E63143" w:rsidRPr="00221CE8" w:rsidRDefault="00E63143" w:rsidP="009244FC">
      <w:pPr>
        <w:numPr>
          <w:ilvl w:val="0"/>
          <w:numId w:val="22"/>
        </w:numPr>
        <w:tabs>
          <w:tab w:val="clear" w:pos="720"/>
        </w:tabs>
        <w:ind w:left="567" w:hanging="567"/>
        <w:jc w:val="both"/>
      </w:pPr>
      <w:r w:rsidRPr="00221CE8">
        <w:t xml:space="preserve">Oberirdische Gebäude dürfen – mit </w:t>
      </w:r>
      <w:r w:rsidR="000C1B61">
        <w:t xml:space="preserve">wenigen </w:t>
      </w:r>
      <w:r w:rsidRPr="00221CE8">
        <w:t>Ausnahme</w:t>
      </w:r>
      <w:r w:rsidR="000C1B61">
        <w:t xml:space="preserve">n </w:t>
      </w:r>
      <w:r w:rsidRPr="00221CE8">
        <w:t>– nur innerhalb der im Situationsplan festgelegten Baubereiche errichtet werden.</w:t>
      </w:r>
    </w:p>
    <w:p w14:paraId="39515B5E" w14:textId="77777777" w:rsidR="00E63143" w:rsidRPr="00221CE8" w:rsidRDefault="00E63143" w:rsidP="009244FC">
      <w:pPr>
        <w:numPr>
          <w:ilvl w:val="0"/>
          <w:numId w:val="22"/>
        </w:numPr>
        <w:tabs>
          <w:tab w:val="clear" w:pos="720"/>
        </w:tabs>
        <w:ind w:left="567" w:hanging="567"/>
        <w:jc w:val="both"/>
      </w:pPr>
      <w:r w:rsidRPr="00221CE8">
        <w:t>Nur besondere Gebäude mit einer maximalen Fläche von 50 m² dürfen auch au</w:t>
      </w:r>
      <w:r>
        <w:t>ss</w:t>
      </w:r>
      <w:r w:rsidRPr="00221CE8">
        <w:t>erhalb der Baubereiche errichtet werden.</w:t>
      </w:r>
    </w:p>
    <w:p w14:paraId="012AF3C1" w14:textId="652D41D4" w:rsidR="00E63143" w:rsidRPr="00221CE8" w:rsidRDefault="00E63143" w:rsidP="009244FC">
      <w:pPr>
        <w:numPr>
          <w:ilvl w:val="0"/>
          <w:numId w:val="22"/>
        </w:numPr>
        <w:tabs>
          <w:tab w:val="clear" w:pos="720"/>
        </w:tabs>
        <w:ind w:left="567" w:hanging="567"/>
        <w:jc w:val="both"/>
      </w:pPr>
      <w:r w:rsidRPr="00221CE8">
        <w:t>Ab § 2 der Vorschriften sind insbesondere Volumetrie, Gliederung, Proportionen, Ausrichtung sowie die landschaftsverträgliche Farbgebung und Materialisierung der neuen Bauten geregelt.</w:t>
      </w:r>
    </w:p>
    <w:p w14:paraId="67D5D4FB" w14:textId="77777777" w:rsidR="00E63143" w:rsidRPr="00221CE8" w:rsidRDefault="00E63143" w:rsidP="009244FC">
      <w:pPr>
        <w:numPr>
          <w:ilvl w:val="0"/>
          <w:numId w:val="22"/>
        </w:numPr>
        <w:tabs>
          <w:tab w:val="clear" w:pos="720"/>
        </w:tabs>
        <w:ind w:left="567" w:hanging="567"/>
        <w:jc w:val="both"/>
      </w:pPr>
      <w:r w:rsidRPr="00221CE8">
        <w:t>Unterirdische Gebäude dürfen nur für Bauten zur Energiegewinnung oder -speicherung au</w:t>
      </w:r>
      <w:r>
        <w:t>ss</w:t>
      </w:r>
      <w:r w:rsidRPr="00221CE8">
        <w:t>erhalb des ausgewiesenen Baubereichs errichtet werden.</w:t>
      </w:r>
    </w:p>
    <w:p w14:paraId="11587EEC" w14:textId="77777777" w:rsidR="00E63143" w:rsidRDefault="00E63143" w:rsidP="009244FC">
      <w:pPr>
        <w:numPr>
          <w:ilvl w:val="0"/>
          <w:numId w:val="22"/>
        </w:numPr>
        <w:tabs>
          <w:tab w:val="clear" w:pos="720"/>
        </w:tabs>
        <w:ind w:left="567" w:hanging="567"/>
        <w:jc w:val="both"/>
      </w:pPr>
      <w:r w:rsidRPr="00221CE8">
        <w:t>Mit den Bestimmungen wird die maximal versiegelte Erschlie</w:t>
      </w:r>
      <w:r>
        <w:t>ss</w:t>
      </w:r>
      <w:r w:rsidRPr="00221CE8">
        <w:t xml:space="preserve">ungsfläche festgelegt. Alle neu errichteten Parkplätze müssen </w:t>
      </w:r>
      <w:r>
        <w:t xml:space="preserve">zudem </w:t>
      </w:r>
      <w:r w:rsidRPr="00221CE8">
        <w:t>sickerfähig gestaltet werden.</w:t>
      </w:r>
    </w:p>
    <w:p w14:paraId="0B09EB98" w14:textId="77777777" w:rsidR="00E63143" w:rsidRPr="00221CE8" w:rsidRDefault="00E63143" w:rsidP="00EA33EE">
      <w:pPr>
        <w:ind w:left="720"/>
        <w:jc w:val="both"/>
      </w:pPr>
    </w:p>
    <w:p w14:paraId="238C7D5F" w14:textId="3991C329" w:rsidR="00C972CF" w:rsidRDefault="00E63143" w:rsidP="00EA33EE">
      <w:pPr>
        <w:jc w:val="both"/>
      </w:pPr>
      <w:r w:rsidRPr="00221CE8">
        <w:t>Zur Qualitätssicherung werden alle Baugesuche im Gestaltungsplanbereich von der Stadtbildkommission beurteilt.</w:t>
      </w:r>
    </w:p>
    <w:p w14:paraId="10D0379A" w14:textId="77777777" w:rsidR="00E63143" w:rsidRPr="00E95A51" w:rsidRDefault="00E63143" w:rsidP="00E63143">
      <w:pPr>
        <w:rPr>
          <w:lang w:eastAsia="de-DE"/>
        </w:rPr>
      </w:pPr>
    </w:p>
    <w:p w14:paraId="3614DC22" w14:textId="77777777" w:rsidR="00E63143" w:rsidRPr="00E63143" w:rsidRDefault="00E63143" w:rsidP="00E63143">
      <w:pPr>
        <w:pStyle w:val="berschrift2"/>
        <w:keepNext w:val="0"/>
        <w:numPr>
          <w:ilvl w:val="1"/>
          <w:numId w:val="0"/>
        </w:numPr>
        <w:tabs>
          <w:tab w:val="num" w:pos="426"/>
        </w:tabs>
        <w:spacing w:before="20" w:after="20"/>
        <w:ind w:left="426" w:hanging="426"/>
        <w:jc w:val="both"/>
        <w:rPr>
          <w:sz w:val="20"/>
          <w:lang w:eastAsia="de-DE"/>
        </w:rPr>
      </w:pPr>
      <w:bookmarkStart w:id="8" w:name="_Toc213760463"/>
      <w:r>
        <w:rPr>
          <w:sz w:val="20"/>
          <w:lang w:eastAsia="de-DE"/>
        </w:rPr>
        <w:t>2.3</w:t>
      </w:r>
      <w:r>
        <w:rPr>
          <w:sz w:val="20"/>
          <w:lang w:eastAsia="de-DE"/>
        </w:rPr>
        <w:tab/>
      </w:r>
      <w:r w:rsidRPr="00E95A51">
        <w:rPr>
          <w:sz w:val="20"/>
          <w:lang w:eastAsia="de-DE"/>
        </w:rPr>
        <w:fldChar w:fldCharType="begin"/>
      </w:r>
      <w:r w:rsidRPr="00E95A51">
        <w:rPr>
          <w:sz w:val="20"/>
          <w:lang w:eastAsia="de-DE"/>
        </w:rPr>
        <w:instrText xml:space="preserve">  </w:instrText>
      </w:r>
      <w:r w:rsidRPr="00E95A51">
        <w:rPr>
          <w:sz w:val="20"/>
          <w:lang w:eastAsia="de-DE"/>
        </w:rPr>
        <w:fldChar w:fldCharType="end"/>
      </w:r>
      <w:r w:rsidRPr="00E63143">
        <w:rPr>
          <w:sz w:val="20"/>
          <w:lang w:eastAsia="de-DE"/>
        </w:rPr>
        <w:t xml:space="preserve"> </w:t>
      </w:r>
      <w:r>
        <w:rPr>
          <w:sz w:val="20"/>
          <w:lang w:eastAsia="de-DE"/>
        </w:rPr>
        <w:t>Verkehr</w:t>
      </w:r>
      <w:bookmarkEnd w:id="8"/>
    </w:p>
    <w:p w14:paraId="594DCEE7" w14:textId="73691FF0" w:rsidR="00E63143" w:rsidRDefault="00E63143" w:rsidP="00EA33EE">
      <w:pPr>
        <w:jc w:val="both"/>
      </w:pPr>
      <w:r w:rsidRPr="00221CE8">
        <w:t xml:space="preserve">Der Gestaltungsplan regelt die Zu- und Abfahrten ab der Hermikonstrasse. </w:t>
      </w:r>
      <w:r>
        <w:t xml:space="preserve">Das Gesamtkonzept </w:t>
      </w:r>
      <w:r w:rsidR="00FD1CC8">
        <w:t>«</w:t>
      </w:r>
      <w:r>
        <w:t>Betriebsverkehr</w:t>
      </w:r>
      <w:r w:rsidR="00FD1CC8">
        <w:t>»</w:t>
      </w:r>
      <w:r w:rsidRPr="00221CE8">
        <w:t xml:space="preserve"> gibt Auskunft über</w:t>
      </w:r>
      <w:r>
        <w:t xml:space="preserve"> die jetzige Verkehrssituation und über</w:t>
      </w:r>
      <w:r w:rsidRPr="00221CE8">
        <w:t xml:space="preserve"> die künftige Verkehrsführung.</w:t>
      </w:r>
    </w:p>
    <w:p w14:paraId="0BC0CC6E" w14:textId="77777777" w:rsidR="00E63143" w:rsidRDefault="00E63143" w:rsidP="00EA33EE">
      <w:pPr>
        <w:jc w:val="both"/>
      </w:pPr>
    </w:p>
    <w:p w14:paraId="190769DC" w14:textId="46D7FAC1" w:rsidR="00E63143" w:rsidRPr="00E63143" w:rsidRDefault="00E63143" w:rsidP="000C1B61">
      <w:pPr>
        <w:pStyle w:val="berschrift2"/>
        <w:keepNext w:val="0"/>
        <w:numPr>
          <w:ilvl w:val="1"/>
          <w:numId w:val="0"/>
        </w:numPr>
        <w:tabs>
          <w:tab w:val="num" w:pos="426"/>
        </w:tabs>
        <w:spacing w:before="20" w:after="20"/>
        <w:ind w:left="426" w:hanging="426"/>
        <w:jc w:val="both"/>
        <w:rPr>
          <w:sz w:val="20"/>
          <w:lang w:eastAsia="de-DE"/>
        </w:rPr>
      </w:pPr>
      <w:bookmarkStart w:id="9" w:name="_Toc213760464"/>
      <w:r>
        <w:rPr>
          <w:sz w:val="20"/>
          <w:lang w:eastAsia="de-DE"/>
        </w:rPr>
        <w:t>2.</w:t>
      </w:r>
      <w:r w:rsidRPr="00E63143">
        <w:rPr>
          <w:sz w:val="20"/>
          <w:lang w:eastAsia="de-DE"/>
        </w:rPr>
        <w:t>4</w:t>
      </w:r>
      <w:r>
        <w:rPr>
          <w:sz w:val="20"/>
          <w:lang w:eastAsia="de-DE"/>
        </w:rPr>
        <w:tab/>
      </w:r>
      <w:r w:rsidRPr="00E95A51">
        <w:rPr>
          <w:sz w:val="20"/>
          <w:lang w:eastAsia="de-DE"/>
        </w:rPr>
        <w:fldChar w:fldCharType="begin"/>
      </w:r>
      <w:r w:rsidRPr="00E95A51">
        <w:rPr>
          <w:sz w:val="20"/>
          <w:lang w:eastAsia="de-DE"/>
        </w:rPr>
        <w:instrText xml:space="preserve">  </w:instrText>
      </w:r>
      <w:r w:rsidRPr="00E95A51">
        <w:rPr>
          <w:sz w:val="20"/>
          <w:lang w:eastAsia="de-DE"/>
        </w:rPr>
        <w:fldChar w:fldCharType="end"/>
      </w:r>
      <w:r w:rsidRPr="00E63143">
        <w:rPr>
          <w:sz w:val="20"/>
          <w:lang w:eastAsia="de-DE"/>
        </w:rPr>
        <w:t xml:space="preserve"> Energie</w:t>
      </w:r>
      <w:bookmarkEnd w:id="9"/>
    </w:p>
    <w:p w14:paraId="2D3ABB77" w14:textId="4E8A5CDC" w:rsidR="00C972CF" w:rsidRDefault="003A1036" w:rsidP="00EA33EE">
      <w:pPr>
        <w:jc w:val="both"/>
      </w:pPr>
      <w:r w:rsidRPr="00221CE8">
        <w:t>Die gro</w:t>
      </w:r>
      <w:r>
        <w:t>ss</w:t>
      </w:r>
      <w:r w:rsidRPr="00221CE8">
        <w:t>en Dach- und Fassadenflächen bieten Potenzial für eine erweiterte Nutzung der Sonnenenergi</w:t>
      </w:r>
      <w:r>
        <w:t>e, welches zum Teil schon heute genutzt wird</w:t>
      </w:r>
      <w:r w:rsidRPr="00221CE8">
        <w:t xml:space="preserve">. Der </w:t>
      </w:r>
      <w:r w:rsidR="00FD1CC8">
        <w:t>«</w:t>
      </w:r>
      <w:r w:rsidRPr="00221CE8">
        <w:t>Maihof</w:t>
      </w:r>
      <w:r w:rsidR="00FD1CC8">
        <w:t>»</w:t>
      </w:r>
      <w:r>
        <w:t xml:space="preserve"> selbst</w:t>
      </w:r>
      <w:r w:rsidRPr="00221CE8">
        <w:t xml:space="preserve"> wird bereits seit rund 30 Jahren mit einer Holzschnitzelheizung beheizt. Im Allgemeinen sind Neubauten und Umbauten in nachhaltiger und energieeffizienter Bauweise zu erstellen.</w:t>
      </w:r>
    </w:p>
    <w:p w14:paraId="4136802C" w14:textId="77777777" w:rsidR="00C972CF" w:rsidRDefault="00C972CF" w:rsidP="00EA33EE">
      <w:pPr>
        <w:pStyle w:val="Kopfzeile"/>
        <w:tabs>
          <w:tab w:val="clear" w:pos="9072"/>
          <w:tab w:val="num" w:pos="426"/>
          <w:tab w:val="left" w:pos="5387"/>
        </w:tabs>
        <w:spacing w:before="20" w:after="20" w:line="240" w:lineRule="atLeast"/>
        <w:ind w:left="426" w:hanging="426"/>
        <w:jc w:val="both"/>
        <w:rPr>
          <w:sz w:val="20"/>
        </w:rPr>
      </w:pPr>
    </w:p>
    <w:p w14:paraId="7C45B22D" w14:textId="77777777" w:rsidR="003A1036" w:rsidRDefault="003A1036" w:rsidP="003A1036">
      <w:pPr>
        <w:pStyle w:val="berschrift1"/>
        <w:numPr>
          <w:ilvl w:val="0"/>
          <w:numId w:val="1"/>
        </w:numPr>
        <w:spacing w:before="20" w:after="20"/>
        <w:ind w:left="426" w:hanging="426"/>
        <w:rPr>
          <w:sz w:val="20"/>
        </w:rPr>
      </w:pPr>
      <w:bookmarkStart w:id="10" w:name="_Toc212562554"/>
      <w:bookmarkStart w:id="11" w:name="_Toc213760465"/>
      <w:bookmarkStart w:id="12" w:name="_Hlk212564749"/>
      <w:r>
        <w:rPr>
          <w:sz w:val="20"/>
        </w:rPr>
        <w:t>Naturschutz-Erlebnispfad Hermikon</w:t>
      </w:r>
      <w:bookmarkEnd w:id="10"/>
      <w:bookmarkEnd w:id="11"/>
    </w:p>
    <w:bookmarkEnd w:id="12"/>
    <w:p w14:paraId="4618E8A2" w14:textId="77777777" w:rsidR="00C972CF" w:rsidRDefault="00C972CF" w:rsidP="00EA33EE">
      <w:pPr>
        <w:pStyle w:val="berschrift1"/>
        <w:spacing w:before="20" w:after="20"/>
        <w:jc w:val="both"/>
        <w:rPr>
          <w:sz w:val="20"/>
        </w:rPr>
      </w:pPr>
    </w:p>
    <w:p w14:paraId="451B5C4E" w14:textId="49C6ED15" w:rsidR="003A1036" w:rsidRDefault="003A1036" w:rsidP="00EA33EE">
      <w:pPr>
        <w:jc w:val="both"/>
      </w:pPr>
      <w:bookmarkStart w:id="13" w:name="_Hlk212564740"/>
      <w:r w:rsidRPr="008A4E3D">
        <w:t xml:space="preserve">Im Jahr 2010 hat der Stadtrat erstmals die Bedingungen und Voraussetzungen für einen privaten Gestaltungsplan im Landschaftsgebiet Hermikon formuliert und diese </w:t>
      </w:r>
      <w:r w:rsidR="009244FC">
        <w:t xml:space="preserve">im Jahr </w:t>
      </w:r>
      <w:r w:rsidRPr="008A4E3D">
        <w:t>2019 erneut bekräftigt. Wesentlich ist dabei, dass die Grundlagen und Zielvorstellungen des LEK Dübendorf berücksichtigt und ergänzende ökologische Ma</w:t>
      </w:r>
      <w:r>
        <w:t>ss</w:t>
      </w:r>
      <w:r w:rsidRPr="008A4E3D">
        <w:t>nahmen zur Aufwertung des Landschaftsraums ergriffen werden. Diese Anforderungen f</w:t>
      </w:r>
      <w:r>
        <w:t>inden</w:t>
      </w:r>
      <w:r w:rsidRPr="008A4E3D">
        <w:t xml:space="preserve"> in der Vereinbarung zum Erlebnispfad Hermikon ihren Ausdruck.</w:t>
      </w:r>
    </w:p>
    <w:p w14:paraId="45B0E7DD" w14:textId="77777777" w:rsidR="003A1036" w:rsidRPr="008A4E3D" w:rsidRDefault="003A1036" w:rsidP="00EA33EE">
      <w:pPr>
        <w:jc w:val="both"/>
      </w:pPr>
    </w:p>
    <w:p w14:paraId="2EBBE6B9" w14:textId="7FBC9CC5" w:rsidR="003A1036" w:rsidRDefault="003A1036" w:rsidP="00EA33EE">
      <w:pPr>
        <w:jc w:val="both"/>
      </w:pPr>
      <w:r w:rsidRPr="008A4E3D">
        <w:t>Das übergeordnete Ziel ist es, bestehende Naturwerte zu ergänzen und miteinander zu vernetzen, u</w:t>
      </w:r>
      <w:r>
        <w:t>nd</w:t>
      </w:r>
      <w:r w:rsidRPr="008A4E3D">
        <w:t xml:space="preserve"> sowohl den Bedürfnissen der Naherholungssuchenden als auch der Landwirtschaft gerecht zu werden. Besonders im Fokus steht die Vernetzung des Naturschutzgebiets Chrutzelried mit der Glatt sowie die west-östliche Verbindung bestehender Naturobjekte, wie beispielsweise Giesshübe</w:t>
      </w:r>
      <w:r>
        <w:t>l, Sp</w:t>
      </w:r>
      <w:r w:rsidRPr="008A4E3D">
        <w:t>itz</w:t>
      </w:r>
      <w:r w:rsidRPr="008A4E3D">
        <w:lastRenderedPageBreak/>
        <w:t>acker</w:t>
      </w:r>
      <w:r>
        <w:t xml:space="preserve"> und</w:t>
      </w:r>
      <w:r w:rsidRPr="008A4E3D">
        <w:t xml:space="preserve"> Waldishu</w:t>
      </w:r>
      <w:r>
        <w:t>se</w:t>
      </w:r>
      <w:r w:rsidRPr="008A4E3D">
        <w:t xml:space="preserve">r. </w:t>
      </w:r>
      <w:r>
        <w:t>Die Elemente beinhalten lokale Massnahmen für die</w:t>
      </w:r>
      <w:r w:rsidRPr="008A4E3D">
        <w:t xml:space="preserve"> Förderung von Magerwiesen</w:t>
      </w:r>
      <w:r>
        <w:t xml:space="preserve"> und</w:t>
      </w:r>
      <w:r w:rsidRPr="008A4E3D">
        <w:t xml:space="preserve"> Altgrasflächen sowie das Anlegen von Wild-, Rosen- und Niederheckengruppen, Steinriegeln und Brachen. Diese Elemente werden entlang des Wegnetzes rund um Hermikon platzie</w:t>
      </w:r>
      <w:r w:rsidR="000C1B61">
        <w:t xml:space="preserve">rt. </w:t>
      </w:r>
    </w:p>
    <w:p w14:paraId="798F0E16" w14:textId="77777777" w:rsidR="003A1036" w:rsidRPr="008A4E3D" w:rsidRDefault="003A1036" w:rsidP="00EA33EE">
      <w:pPr>
        <w:jc w:val="both"/>
      </w:pPr>
    </w:p>
    <w:p w14:paraId="001C5BC1" w14:textId="77777777" w:rsidR="003A1036" w:rsidRDefault="003A1036" w:rsidP="00EA33EE">
      <w:pPr>
        <w:jc w:val="both"/>
      </w:pPr>
      <w:r w:rsidRPr="008A4E3D">
        <w:t>Mit der Genehmigung des Gestaltungsplans Grütägert wird die Beerstecher AG insgesamt 16 Elemente auf ihren Grundstücken in den Gebieten Grütägert, Mooswisen und Waldishuser umsetzen und pflegen. Damit leistet sie einen wesentlichen Beitrag zum Gesamtkonzept des Erlebnispfads Hermikon.</w:t>
      </w:r>
    </w:p>
    <w:bookmarkEnd w:id="13"/>
    <w:p w14:paraId="00964A48" w14:textId="77777777" w:rsidR="00C972CF" w:rsidRPr="000257A0" w:rsidRDefault="00C972CF" w:rsidP="00EA33EE">
      <w:pPr>
        <w:pStyle w:val="Kopfzeile"/>
        <w:tabs>
          <w:tab w:val="num" w:pos="426"/>
          <w:tab w:val="left" w:pos="5387"/>
        </w:tabs>
        <w:spacing w:before="20" w:after="20" w:line="240" w:lineRule="atLeast"/>
        <w:jc w:val="both"/>
        <w:rPr>
          <w:sz w:val="20"/>
        </w:rPr>
      </w:pPr>
    </w:p>
    <w:p w14:paraId="33468A65" w14:textId="77777777" w:rsidR="003A1036" w:rsidRDefault="003A1036" w:rsidP="003A1036">
      <w:pPr>
        <w:pStyle w:val="berschrift1"/>
        <w:numPr>
          <w:ilvl w:val="0"/>
          <w:numId w:val="1"/>
        </w:numPr>
        <w:spacing w:before="20" w:after="20"/>
        <w:ind w:left="426" w:hanging="426"/>
        <w:rPr>
          <w:sz w:val="20"/>
        </w:rPr>
      </w:pPr>
      <w:bookmarkStart w:id="14" w:name="_Toc212562555"/>
      <w:bookmarkStart w:id="15" w:name="_Toc213760466"/>
      <w:bookmarkStart w:id="16" w:name="_Hlk212564765"/>
      <w:r>
        <w:rPr>
          <w:sz w:val="20"/>
        </w:rPr>
        <w:t>Verfahrensablauf, Einwendungen</w:t>
      </w:r>
      <w:bookmarkEnd w:id="14"/>
      <w:bookmarkEnd w:id="15"/>
    </w:p>
    <w:p w14:paraId="793CE585" w14:textId="77777777" w:rsidR="003A1036" w:rsidRPr="003A1036" w:rsidRDefault="003A1036" w:rsidP="003A1036"/>
    <w:p w14:paraId="62A3FE9A" w14:textId="0E382C51" w:rsidR="003A1036" w:rsidRPr="00DC6449" w:rsidRDefault="003A1036" w:rsidP="003A1036">
      <w:pPr>
        <w:pStyle w:val="Fuzeile"/>
        <w:spacing w:line="240" w:lineRule="exact"/>
        <w:jc w:val="both"/>
      </w:pPr>
      <w:bookmarkStart w:id="17" w:name="_Hlk212564773"/>
      <w:r w:rsidRPr="00DC6449">
        <w:t xml:space="preserve">Das </w:t>
      </w:r>
      <w:r w:rsidRPr="00BB2446">
        <w:t xml:space="preserve">Gesamtkonzept </w:t>
      </w:r>
      <w:r w:rsidR="00BB2446" w:rsidRPr="00BB2446">
        <w:t>«</w:t>
      </w:r>
      <w:r w:rsidRPr="00BB2446">
        <w:t>Entwicklung der Gemüsekultur Beerstecher</w:t>
      </w:r>
      <w:r w:rsidR="00BB2446">
        <w:rPr>
          <w:i/>
          <w:iCs/>
        </w:rPr>
        <w:t>»</w:t>
      </w:r>
      <w:r w:rsidRPr="00DC6449">
        <w:t xml:space="preserve"> konnte am 29. Januar 2019 dem Planungsausschuss der Stadt Dübendorf präsentiert werden. Mit Schreiben vom 5. Februar 2019 (ergänzt am 4. März 2019) nahm die Stadt Dübendorf Stellung zum Vorhaben der Familie Beerstecher. Mit Schreiben vom 6. September 2019 brachte der Stadtrat seine Haltung gegenüber dem Projekt zum Ausdruck und verwies dabei auf das Gesamtinteresse im Zusammenhang mit der sogenannten «Aussiedlung». Die Anregungen der Stadt sind in die Planung eingeflossen. In Koordination mit der Entwicklung im Gebiet Hochbord wurden die Gestaltungsplanunterlagen im Herbst 2022 aktualisiert.</w:t>
      </w:r>
    </w:p>
    <w:p w14:paraId="5AAADEB8" w14:textId="77777777" w:rsidR="003A1036" w:rsidRDefault="003A1036" w:rsidP="003A1036">
      <w:pPr>
        <w:pStyle w:val="Fuzeile"/>
        <w:spacing w:line="240" w:lineRule="exact"/>
        <w:jc w:val="both"/>
      </w:pPr>
    </w:p>
    <w:p w14:paraId="486B3BCD" w14:textId="6F822D12" w:rsidR="003A1036" w:rsidRPr="00DC6449" w:rsidRDefault="003A1036" w:rsidP="003A1036">
      <w:pPr>
        <w:pStyle w:val="Fuzeile"/>
        <w:spacing w:line="240" w:lineRule="exact"/>
        <w:jc w:val="both"/>
      </w:pPr>
      <w:r w:rsidRPr="00DC6449">
        <w:t xml:space="preserve">Auf Wunsch der Eigentümerschaft wurde der private Gestaltungsplan Ende 2022 erstmals dem Kanton zur Vorprüfung </w:t>
      </w:r>
      <w:r w:rsidR="00373BC7" w:rsidRPr="00DC6449">
        <w:t>eingereicht,</w:t>
      </w:r>
      <w:r w:rsidR="00E366BF">
        <w:t xml:space="preserve"> </w:t>
      </w:r>
      <w:r w:rsidRPr="00DC6449">
        <w:t>um abzuklären, ob der Kanton dem Plan grundsätzlich zustimmen kann und – falls ja – welche Auflagen er in diesem Zusammenhang stellt. Der Kanton würdigte das Vorhaben grundsätzlich positiv und unterstrich den Handlungsbedarf</w:t>
      </w:r>
      <w:r w:rsidR="009244FC">
        <w:t>,</w:t>
      </w:r>
      <w:r w:rsidRPr="00DC6449">
        <w:t xml:space="preserve"> eine Weiterentwicklung des Betriebes</w:t>
      </w:r>
      <w:r w:rsidR="00E366BF">
        <w:t xml:space="preserve"> zu ermöglichen</w:t>
      </w:r>
      <w:r w:rsidRPr="00DC6449">
        <w:t>. Hinsichtlich der landschaftsverträglichen Einbettung sowie verkehrlicher Aspekte sollte der Gestaltungsplan jedoch nochmals überarbeitet werden.</w:t>
      </w:r>
    </w:p>
    <w:p w14:paraId="737917E3" w14:textId="77777777" w:rsidR="003A1036" w:rsidRDefault="003A1036" w:rsidP="003A1036">
      <w:pPr>
        <w:pStyle w:val="Fuzeile"/>
        <w:spacing w:line="240" w:lineRule="exact"/>
        <w:jc w:val="both"/>
      </w:pPr>
    </w:p>
    <w:p w14:paraId="7EA0DCFD" w14:textId="29488237" w:rsidR="003A1036" w:rsidRPr="00DC6449" w:rsidRDefault="003A1036" w:rsidP="003A1036">
      <w:pPr>
        <w:pStyle w:val="Fuzeile"/>
        <w:spacing w:line="240" w:lineRule="exact"/>
        <w:jc w:val="both"/>
      </w:pPr>
      <w:r w:rsidRPr="00DC6449">
        <w:t>Die aufgrund der ersten Vorprüfung bereinigten Unterlagen wurden vom 17. November 2023 bis 16.</w:t>
      </w:r>
      <w:r w:rsidR="0053146B">
        <w:t> </w:t>
      </w:r>
      <w:r w:rsidRPr="00DC6449">
        <w:t>Januar 2024 gemäss § 7 PBG während 60 Tagen öffentlich aufgelegt und parallel dem Kanton zur zweiten Vorprüfung unterbreitet.</w:t>
      </w:r>
      <w:bookmarkStart w:id="18" w:name="_Hlk212652022"/>
      <w:r>
        <w:t xml:space="preserve"> </w:t>
      </w:r>
      <w:r w:rsidRPr="00DC6449">
        <w:t>Im Rahmen der öffentlichen Auflage gingen acht Schreiben mit insgesamt 23 Einwendungen ein – sowohl aus der Nachbarschaft als auch von der Unterhaltsgenossenschaft Dübendorf-Hermikon, dem Naturschutzverein Dübendorf, Pro Natura und BirdLife Zürich, der SP Dübendorf, Nachbarsgemeinden sowie der Zürcher Planungsgruppe Glattal.</w:t>
      </w:r>
    </w:p>
    <w:p w14:paraId="374818C7" w14:textId="77777777" w:rsidR="003A1036" w:rsidRDefault="003A1036" w:rsidP="003A1036">
      <w:pPr>
        <w:pStyle w:val="Fuzeile"/>
        <w:spacing w:line="240" w:lineRule="exact"/>
        <w:jc w:val="both"/>
      </w:pPr>
    </w:p>
    <w:p w14:paraId="7C4ACC38" w14:textId="1CAD67C3" w:rsidR="003A1036" w:rsidRPr="00DC6449" w:rsidRDefault="003A1036" w:rsidP="003A1036">
      <w:pPr>
        <w:pStyle w:val="Fuzeile"/>
        <w:spacing w:line="240" w:lineRule="exact"/>
        <w:jc w:val="both"/>
      </w:pPr>
      <w:r w:rsidRPr="00DC6449">
        <w:t xml:space="preserve">Viele der Einwendungen betrafen die Einordnung und Gestaltung der Neubauten und der Umgebung sowie Fragen des Verkehrs. </w:t>
      </w:r>
      <w:bookmarkEnd w:id="18"/>
      <w:r w:rsidRPr="00DC6449">
        <w:t xml:space="preserve">Durch Anpassungen im Situationsplan – insbesondere bezüglich ökologischer Ausgleichsflächen sowie Baum- und Heckenpflanzungen – und in den Vorschriften, etwa zur Sicherstellung einer sorgfältigen architektonischen Einpassung, konnten diese Anliegen weitgehend berücksichtigt werden. Die Unterlagen wurden zudem um das Gesamtkonzept </w:t>
      </w:r>
      <w:r w:rsidR="00E366BF">
        <w:t>«der Betriebsverkehr»</w:t>
      </w:r>
      <w:r w:rsidRPr="00DC6449">
        <w:t xml:space="preserve"> ergänzt. Themen wie Bodennutzung und Landschaftsbild w</w:t>
      </w:r>
      <w:r>
        <w:t>urden</w:t>
      </w:r>
      <w:r w:rsidRPr="00DC6449">
        <w:t xml:space="preserve"> im Rahmen der Interessenabwägung, als Bestandteil des Planungsberichts, nochmals vertieft behandelt.</w:t>
      </w:r>
      <w:r>
        <w:t xml:space="preserve"> </w:t>
      </w:r>
      <w:r w:rsidRPr="00DC6449">
        <w:t>Nicht oder nur teilweise berücksichtigt werden konnten hingegen Einwendungen, die die betriebliche Entwicklung grundsätzlich infrage stellen oder eine Sistierung der Planung fordern.</w:t>
      </w:r>
    </w:p>
    <w:p w14:paraId="13DDAC0C" w14:textId="77777777" w:rsidR="003A1036" w:rsidRDefault="003A1036" w:rsidP="003A1036">
      <w:pPr>
        <w:pStyle w:val="Fuzeile"/>
        <w:spacing w:line="240" w:lineRule="exact"/>
        <w:jc w:val="both"/>
      </w:pPr>
    </w:p>
    <w:p w14:paraId="5C89795A" w14:textId="6A05829C" w:rsidR="003A1036" w:rsidRDefault="003A1036" w:rsidP="003A1036">
      <w:pPr>
        <w:pStyle w:val="Fuzeile"/>
        <w:spacing w:line="240" w:lineRule="exact"/>
        <w:jc w:val="both"/>
      </w:pPr>
      <w:r w:rsidRPr="00DC6449">
        <w:t>Der zweite kantonale Vorprüfungsbericht verlangte</w:t>
      </w:r>
      <w:r w:rsidR="008E7703">
        <w:t xml:space="preserve">, </w:t>
      </w:r>
      <w:r w:rsidRPr="00DC6449">
        <w:t>unter anderem</w:t>
      </w:r>
      <w:r w:rsidR="008E7703">
        <w:t xml:space="preserve">, </w:t>
      </w:r>
      <w:r w:rsidRPr="00DC6449">
        <w:t>konkretere und verbindlichere Anforderungen an die Gestaltung und Materialisierung der Bauten und Anlagen, an die Anordnung der Bepflanzung sowie an die Klärung der Eigentums- und Unterhaltsverhältnisse der Drainageleitungen. Zudem empfahl der Kanton eine dritte Vorprüfung.</w:t>
      </w:r>
    </w:p>
    <w:p w14:paraId="21015906" w14:textId="77777777" w:rsidR="003A1036" w:rsidRPr="00DC6449" w:rsidRDefault="003A1036" w:rsidP="003A1036">
      <w:pPr>
        <w:pStyle w:val="Fuzeile"/>
        <w:spacing w:line="240" w:lineRule="exact"/>
        <w:ind w:left="284"/>
        <w:jc w:val="both"/>
      </w:pPr>
    </w:p>
    <w:p w14:paraId="4BC1012A" w14:textId="77777777" w:rsidR="003A1036" w:rsidRPr="00DC6449" w:rsidRDefault="003A1036" w:rsidP="003A1036">
      <w:pPr>
        <w:pStyle w:val="Fuzeile"/>
        <w:spacing w:line="240" w:lineRule="exact"/>
        <w:jc w:val="both"/>
      </w:pPr>
      <w:bookmarkStart w:id="19" w:name="_Hlk212710028"/>
      <w:r w:rsidRPr="00DC6449">
        <w:t xml:space="preserve">Aufgrund der Rückmeldungen wurden die Unterlagen erneut angepasst. Der Umgang mit den Einwendungen sowie mit den Forderungen des Kantons wird im Planungsbericht zum Gestaltungsplan </w:t>
      </w:r>
      <w:r w:rsidRPr="00DC6449">
        <w:lastRenderedPageBreak/>
        <w:t>ausführlich dargestellt. Sämtliche überarbeiteten Unterlagen wurden 2024 der Stadt Dübendorf und 2025 dem Kanton nochmals zur Vorprüfung eingereicht.</w:t>
      </w:r>
      <w:r>
        <w:t xml:space="preserve"> </w:t>
      </w:r>
      <w:r w:rsidRPr="00DC6449">
        <w:t>Der dritte kantonale Vorprüfungsbericht forderte noch Präzisierungen hinsichtlich der Parkplatzvorgaben, stellte jedoch die Genehmigung in Aussicht.</w:t>
      </w:r>
    </w:p>
    <w:p w14:paraId="2BA94E89" w14:textId="77777777" w:rsidR="003A1036" w:rsidRDefault="003A1036" w:rsidP="003A1036">
      <w:pPr>
        <w:pStyle w:val="Fuzeile"/>
        <w:spacing w:line="240" w:lineRule="exact"/>
        <w:jc w:val="both"/>
      </w:pPr>
    </w:p>
    <w:p w14:paraId="465674C2" w14:textId="1936AE9F" w:rsidR="003A1036" w:rsidRDefault="003A1036" w:rsidP="003A1036">
      <w:pPr>
        <w:pStyle w:val="Fuzeile"/>
        <w:spacing w:line="240" w:lineRule="exact"/>
        <w:jc w:val="both"/>
      </w:pPr>
      <w:r w:rsidRPr="00DC6449">
        <w:t xml:space="preserve">Am 26. August 2025 wurden der Planungskommission sämtliche Unterlagen des Gestaltungsplans sowie die Vereinbarung </w:t>
      </w:r>
      <w:r w:rsidRPr="00DC6449">
        <w:rPr>
          <w:i/>
          <w:iCs/>
        </w:rPr>
        <w:t>Naturschutz-Erlebnispfad Hermikon</w:t>
      </w:r>
      <w:r w:rsidRPr="00DC6449">
        <w:t xml:space="preserve"> – insgesamt zum sechsten Mal seit 2019 – präsentiert, und der Antrag auf Zustimmung des Stadtrats verabschiedet.</w:t>
      </w:r>
      <w:bookmarkEnd w:id="17"/>
    </w:p>
    <w:p w14:paraId="75F91620" w14:textId="77777777" w:rsidR="003A1036" w:rsidRPr="00DC6449" w:rsidRDefault="003A1036" w:rsidP="003A1036">
      <w:pPr>
        <w:pStyle w:val="Fuzeile"/>
        <w:spacing w:line="240" w:lineRule="exact"/>
        <w:jc w:val="both"/>
      </w:pPr>
    </w:p>
    <w:p w14:paraId="26F5632A" w14:textId="5A2DA3D2" w:rsidR="00C972CF" w:rsidRPr="000257A0" w:rsidRDefault="003A1036" w:rsidP="003A1036">
      <w:pPr>
        <w:pStyle w:val="berschrift1"/>
        <w:numPr>
          <w:ilvl w:val="0"/>
          <w:numId w:val="1"/>
        </w:numPr>
        <w:spacing w:before="20" w:after="20"/>
        <w:ind w:left="426" w:hanging="426"/>
        <w:rPr>
          <w:sz w:val="20"/>
        </w:rPr>
      </w:pPr>
      <w:bookmarkStart w:id="20" w:name="_Toc213760467"/>
      <w:bookmarkEnd w:id="16"/>
      <w:bookmarkEnd w:id="19"/>
      <w:r>
        <w:rPr>
          <w:sz w:val="20"/>
        </w:rPr>
        <w:t>Würdigung</w:t>
      </w:r>
      <w:bookmarkEnd w:id="20"/>
      <w:r w:rsidR="00C326F0" w:rsidRPr="000257A0">
        <w:rPr>
          <w:sz w:val="20"/>
        </w:rPr>
        <w:fldChar w:fldCharType="begin"/>
      </w:r>
      <w:r w:rsidR="00C326F0" w:rsidRPr="000257A0">
        <w:rPr>
          <w:sz w:val="20"/>
        </w:rPr>
        <w:instrText xml:space="preserve"> </w:instrText>
      </w:r>
      <w:r w:rsidR="00C326F0" w:rsidRPr="000257A0">
        <w:rPr>
          <w:sz w:val="20"/>
        </w:rPr>
        <w:fldChar w:fldCharType="end"/>
      </w:r>
    </w:p>
    <w:p w14:paraId="2EEA191A" w14:textId="77777777" w:rsidR="00C972CF" w:rsidRDefault="00C972CF" w:rsidP="00C972CF">
      <w:pPr>
        <w:pStyle w:val="Kopfzeile"/>
        <w:tabs>
          <w:tab w:val="clear" w:pos="9072"/>
          <w:tab w:val="num" w:pos="426"/>
          <w:tab w:val="left" w:pos="5387"/>
        </w:tabs>
        <w:spacing w:before="20" w:after="20" w:line="240" w:lineRule="atLeast"/>
        <w:ind w:left="426" w:hanging="426"/>
        <w:rPr>
          <w:sz w:val="20"/>
        </w:rPr>
      </w:pPr>
    </w:p>
    <w:p w14:paraId="30536F32" w14:textId="77777777" w:rsidR="003A1036" w:rsidRDefault="003A1036" w:rsidP="00EA33EE">
      <w:pPr>
        <w:jc w:val="both"/>
      </w:pPr>
      <w:bookmarkStart w:id="21" w:name="_Hlk212564962"/>
      <w:r>
        <w:t>D</w:t>
      </w:r>
      <w:r w:rsidRPr="00391828">
        <w:t xml:space="preserve">er Gestaltungsplanperimeter «Grütägert» in Hermikon liegt gemäss kantonalem Raumordnungskonzept im Übergangsbereich der Handlungsräume «Stadtlandschaft» und «Landschaft unter Druck». Entsprechend kommt der landschaftlichen Eingliederung der Bauten und Anlagen eine besondere Bedeutung zu, die mit dem vorliegenden Gestaltungsplan verbindlich sichergestellt wird. </w:t>
      </w:r>
      <w:r>
        <w:t xml:space="preserve">Hermikon, als Erholungsraum eines dicht besiedelten Gebiets, soll nicht beeinträchtigt, sondern aufgewertet werden.  </w:t>
      </w:r>
    </w:p>
    <w:p w14:paraId="0BDDAA55" w14:textId="77777777" w:rsidR="003A1036" w:rsidRPr="00391828" w:rsidRDefault="003A1036" w:rsidP="00EA33EE">
      <w:pPr>
        <w:jc w:val="both"/>
      </w:pPr>
    </w:p>
    <w:p w14:paraId="51DC3833" w14:textId="77777777" w:rsidR="003A1036" w:rsidRDefault="003A1036" w:rsidP="00EA33EE">
      <w:pPr>
        <w:jc w:val="both"/>
      </w:pPr>
      <w:r w:rsidRPr="00391828">
        <w:t>Der Gestaltungsplan stellt eine sorgfältig erarbeitete und umfassende Planungsgrundlage dar, die den übergeordneten richtplanerischen Vorgaben entspricht. Die geplante Betriebserweiterung mit dem Neubau einer zweiten Maschinenhalle, einem Werkstattgebäude sowie grossflächigen Folientunneln bewegt sich im Rahmen des rechtlich Zulässigen. Auch einer begrenzten Wohnnutzung im Bestand (für Betriebsleitung und Erntehelfer) kann grundsätzlich zugestimmt werden.</w:t>
      </w:r>
    </w:p>
    <w:p w14:paraId="0864D4A6" w14:textId="77777777" w:rsidR="003A1036" w:rsidRPr="00391828" w:rsidRDefault="003A1036" w:rsidP="00EA33EE">
      <w:pPr>
        <w:jc w:val="both"/>
      </w:pPr>
    </w:p>
    <w:p w14:paraId="1F3E88CC" w14:textId="77777777" w:rsidR="003A1036" w:rsidRDefault="003A1036" w:rsidP="00EA33EE">
      <w:pPr>
        <w:jc w:val="both"/>
      </w:pPr>
      <w:r w:rsidRPr="00391828">
        <w:t xml:space="preserve">Mit dem langfristig angelegten Projekt zur Weiterentwicklung des Betriebs und der Verlagerung in das Gebiet Grütägert vollzieht die Beerstecher AG einen wichtigen Schritt hin zu einer nachhaltigen und zukunftsorientierten Landwirtschaft. In enger Abstimmung mit der Stadt Dübendorf wurde ein Konzept entwickelt, das betriebliche Erfordernisse mit ökologischen und landschaftlichen Anliegen in Einklang bringt. </w:t>
      </w:r>
      <w:r>
        <w:t>Der Gestaltungsplan</w:t>
      </w:r>
      <w:r w:rsidRPr="00391828">
        <w:t xml:space="preserve"> «Grütägert» </w:t>
      </w:r>
      <w:r>
        <w:t xml:space="preserve">soll </w:t>
      </w:r>
      <w:r w:rsidRPr="00391828">
        <w:t>damit exemplarisch für eine gelungene Verbindung von betrieblichem Wachstum und verantwortungsvollem Umgang mit der Umwelt</w:t>
      </w:r>
      <w:r>
        <w:t xml:space="preserve"> stehen. </w:t>
      </w:r>
    </w:p>
    <w:p w14:paraId="3D12BF32" w14:textId="77777777" w:rsidR="003A1036" w:rsidRPr="00391828" w:rsidRDefault="003A1036" w:rsidP="00EA33EE">
      <w:pPr>
        <w:jc w:val="both"/>
      </w:pPr>
    </w:p>
    <w:p w14:paraId="4D075386" w14:textId="79795B9D" w:rsidR="00C972CF" w:rsidRPr="000257A0" w:rsidRDefault="003A1036" w:rsidP="00EA33EE">
      <w:pPr>
        <w:jc w:val="both"/>
      </w:pPr>
      <w:r w:rsidRPr="00391828">
        <w:t>Besonderes Gewicht legt</w:t>
      </w:r>
      <w:r>
        <w:t xml:space="preserve"> die Stadt, zusammen mit der Beerstecher AG, </w:t>
      </w:r>
      <w:r w:rsidRPr="00391828">
        <w:t xml:space="preserve">auf ökologische Ausgleichsmassnahmen. Das Engagement für den «Erlebnispfad Hermikon», der durch die Förderung von Magerwiesen, Hecken und Wildflächen zur Vernetzung wertvoller Naturobjekte beiträgt, unterstreicht das Verantwortungsbewusstsein </w:t>
      </w:r>
      <w:r>
        <w:t>der Beerstecher AG</w:t>
      </w:r>
      <w:r w:rsidRPr="00391828">
        <w:t xml:space="preserve"> für den Erhalt und die Förderung der lokalen Flora und Fauna. Die Mitfinanzierung dieses Erlebnispfads ist ein Beitrag zur Naherholung und zum nachhaltigen Umgang mit der Natur.</w:t>
      </w:r>
      <w:bookmarkEnd w:id="21"/>
      <w:r w:rsidR="00C326F0" w:rsidRPr="000257A0">
        <w:fldChar w:fldCharType="begin"/>
      </w:r>
      <w:r w:rsidR="00C326F0" w:rsidRPr="000257A0">
        <w:instrText xml:space="preserve">  </w:instrText>
      </w:r>
      <w:r w:rsidR="00C326F0" w:rsidRPr="000257A0">
        <w:fldChar w:fldCharType="end"/>
      </w:r>
    </w:p>
    <w:p w14:paraId="2D1C1ED0" w14:textId="77777777" w:rsidR="00C972CF" w:rsidRDefault="00C972CF" w:rsidP="00EA33EE">
      <w:pPr>
        <w:pStyle w:val="Kopfzeile"/>
        <w:tabs>
          <w:tab w:val="clear" w:pos="9072"/>
          <w:tab w:val="num" w:pos="426"/>
          <w:tab w:val="left" w:pos="5387"/>
        </w:tabs>
        <w:spacing w:before="20" w:after="20" w:line="240" w:lineRule="atLeast"/>
        <w:ind w:left="426" w:hanging="426"/>
        <w:jc w:val="both"/>
        <w:rPr>
          <w:sz w:val="20"/>
        </w:rPr>
      </w:pPr>
    </w:p>
    <w:p w14:paraId="363293E6" w14:textId="77777777" w:rsidR="00250422" w:rsidRDefault="00250422">
      <w:pPr>
        <w:spacing w:line="240" w:lineRule="auto"/>
        <w:rPr>
          <w:b/>
          <w:bCs/>
          <w:kern w:val="32"/>
          <w:szCs w:val="32"/>
        </w:rPr>
      </w:pPr>
      <w:r>
        <w:br w:type="page"/>
      </w:r>
    </w:p>
    <w:p w14:paraId="2AD6D0F4" w14:textId="4ADA5D1A" w:rsidR="00C972CF" w:rsidRPr="000257A0" w:rsidRDefault="00C326F0" w:rsidP="003A1036">
      <w:pPr>
        <w:pStyle w:val="berschrift1"/>
        <w:numPr>
          <w:ilvl w:val="0"/>
          <w:numId w:val="1"/>
        </w:numPr>
        <w:spacing w:before="20" w:after="20"/>
        <w:ind w:left="426" w:hanging="426"/>
        <w:rPr>
          <w:sz w:val="20"/>
        </w:rPr>
      </w:pPr>
      <w:bookmarkStart w:id="22" w:name="_Toc213760468"/>
      <w:r>
        <w:rPr>
          <w:sz w:val="20"/>
        </w:rPr>
        <w:lastRenderedPageBreak/>
        <w:t>Antrag</w:t>
      </w:r>
      <w:bookmarkEnd w:id="22"/>
      <w:r w:rsidRPr="000257A0">
        <w:rPr>
          <w:sz w:val="20"/>
        </w:rPr>
        <w:fldChar w:fldCharType="begin"/>
      </w:r>
      <w:r w:rsidRPr="000257A0">
        <w:rPr>
          <w:sz w:val="20"/>
        </w:rPr>
        <w:instrText xml:space="preserve"> </w:instrText>
      </w:r>
      <w:r w:rsidRPr="000257A0">
        <w:rPr>
          <w:sz w:val="20"/>
        </w:rPr>
        <w:fldChar w:fldCharType="end"/>
      </w:r>
    </w:p>
    <w:p w14:paraId="0E1AEDBF" w14:textId="77777777" w:rsidR="00C972CF" w:rsidRDefault="00C972CF" w:rsidP="00C972CF">
      <w:pPr>
        <w:pStyle w:val="Kopfzeile"/>
        <w:tabs>
          <w:tab w:val="clear" w:pos="9072"/>
          <w:tab w:val="num" w:pos="426"/>
          <w:tab w:val="left" w:pos="5387"/>
        </w:tabs>
        <w:spacing w:before="20" w:after="20" w:line="240" w:lineRule="atLeast"/>
        <w:ind w:left="426" w:hanging="426"/>
        <w:rPr>
          <w:sz w:val="20"/>
        </w:rPr>
      </w:pPr>
    </w:p>
    <w:p w14:paraId="3A1F6857" w14:textId="77777777" w:rsidR="00046C71" w:rsidRDefault="00C326F0" w:rsidP="00046C71">
      <w:pPr>
        <w:pStyle w:val="Kopfzeile"/>
        <w:tabs>
          <w:tab w:val="clear" w:pos="4536"/>
          <w:tab w:val="clear" w:pos="9072"/>
          <w:tab w:val="num" w:pos="426"/>
        </w:tabs>
        <w:spacing w:before="20" w:after="20" w:line="240" w:lineRule="atLeast"/>
        <w:ind w:left="426" w:hanging="426"/>
        <w:rPr>
          <w:sz w:val="20"/>
        </w:rPr>
      </w:pPr>
      <w:r>
        <w:rPr>
          <w:sz w:val="20"/>
        </w:rPr>
        <w:t>Dem Gemeinderat wird beantragt:</w:t>
      </w:r>
    </w:p>
    <w:p w14:paraId="61F2B509" w14:textId="77777777" w:rsidR="00046C71" w:rsidRDefault="00046C71" w:rsidP="00046C71">
      <w:pPr>
        <w:pStyle w:val="Kopfzeile"/>
        <w:tabs>
          <w:tab w:val="clear" w:pos="4536"/>
          <w:tab w:val="clear" w:pos="9072"/>
          <w:tab w:val="num" w:pos="426"/>
        </w:tabs>
        <w:spacing w:before="20" w:after="20" w:line="240" w:lineRule="atLeast"/>
        <w:ind w:left="426" w:hanging="426"/>
        <w:rPr>
          <w:sz w:val="20"/>
        </w:rPr>
      </w:pPr>
    </w:p>
    <w:p w14:paraId="55F8E424" w14:textId="0965F1FF" w:rsidR="00FE5FDA" w:rsidRDefault="00FE5FDA" w:rsidP="00FE5FDA">
      <w:pPr>
        <w:pStyle w:val="Kopfzeile"/>
        <w:numPr>
          <w:ilvl w:val="0"/>
          <w:numId w:val="8"/>
        </w:numPr>
        <w:tabs>
          <w:tab w:val="clear" w:pos="4536"/>
          <w:tab w:val="clear" w:pos="9072"/>
          <w:tab w:val="left" w:pos="426"/>
        </w:tabs>
        <w:spacing w:before="20" w:after="20" w:line="240" w:lineRule="atLeast"/>
        <w:ind w:left="426" w:hanging="426"/>
        <w:rPr>
          <w:sz w:val="20"/>
        </w:rPr>
      </w:pPr>
      <w:r>
        <w:rPr>
          <w:sz w:val="20"/>
        </w:rPr>
        <w:t xml:space="preserve">Dem privaten </w:t>
      </w:r>
      <w:r w:rsidRPr="00FE5FDA">
        <w:rPr>
          <w:sz w:val="20"/>
        </w:rPr>
        <w:t xml:space="preserve">Gestaltungsplan «Grütägert», bestehend aus dem Situationsplan 1:1000 und den zugehörigen Bestimmungen, beide </w:t>
      </w:r>
      <w:r w:rsidRPr="00FC281A">
        <w:rPr>
          <w:sz w:val="20"/>
        </w:rPr>
        <w:t xml:space="preserve">in der Fassung vom </w:t>
      </w:r>
      <w:r w:rsidR="00FC281A" w:rsidRPr="00FC281A">
        <w:rPr>
          <w:sz w:val="20"/>
        </w:rPr>
        <w:t xml:space="preserve">26. September </w:t>
      </w:r>
      <w:r w:rsidRPr="00FC281A">
        <w:rPr>
          <w:sz w:val="20"/>
        </w:rPr>
        <w:t>2025, wird</w:t>
      </w:r>
      <w:r w:rsidRPr="00FE5FDA">
        <w:rPr>
          <w:sz w:val="20"/>
        </w:rPr>
        <w:t xml:space="preserve"> zugestimmt.</w:t>
      </w:r>
    </w:p>
    <w:p w14:paraId="12D5D79B" w14:textId="77777777" w:rsidR="00FE5FDA" w:rsidRPr="00FE5FDA" w:rsidRDefault="00FE5FDA" w:rsidP="00FE5FDA">
      <w:pPr>
        <w:pStyle w:val="Kopfzeile"/>
        <w:tabs>
          <w:tab w:val="clear" w:pos="4536"/>
          <w:tab w:val="clear" w:pos="9072"/>
          <w:tab w:val="left" w:pos="426"/>
        </w:tabs>
        <w:spacing w:before="20" w:after="20" w:line="240" w:lineRule="atLeast"/>
        <w:ind w:left="426"/>
        <w:rPr>
          <w:sz w:val="20"/>
        </w:rPr>
      </w:pPr>
    </w:p>
    <w:p w14:paraId="5F81A897" w14:textId="77777777" w:rsidR="00FE5FDA" w:rsidRDefault="00FE5FDA" w:rsidP="00FE5FDA">
      <w:pPr>
        <w:pStyle w:val="Kopfzeile"/>
        <w:numPr>
          <w:ilvl w:val="0"/>
          <w:numId w:val="8"/>
        </w:numPr>
        <w:tabs>
          <w:tab w:val="clear" w:pos="4536"/>
          <w:tab w:val="clear" w:pos="9072"/>
          <w:tab w:val="left" w:pos="426"/>
        </w:tabs>
        <w:spacing w:before="20" w:after="20" w:line="240" w:lineRule="atLeast"/>
        <w:ind w:left="426" w:hanging="426"/>
        <w:rPr>
          <w:sz w:val="20"/>
        </w:rPr>
      </w:pPr>
      <w:r w:rsidRPr="00FE5FDA">
        <w:rPr>
          <w:sz w:val="20"/>
        </w:rPr>
        <w:t xml:space="preserve">Dem Mitwirkungsbericht zu den berücksichtigten und nichtberücksichtigten Einwendungen gemäss §7 Abs. 3 PBG, Kapitel 8. des erläuternden Berichtes zum Gestaltungsplan (Planungsbericht nach Art. 47 RPV und § 7 PBG), wird zugestimmt. </w:t>
      </w:r>
    </w:p>
    <w:p w14:paraId="4D45C6EF" w14:textId="77777777" w:rsidR="00FE5FDA" w:rsidRDefault="00FE5FDA" w:rsidP="00FE5FDA">
      <w:pPr>
        <w:pStyle w:val="Kopfzeile"/>
        <w:tabs>
          <w:tab w:val="clear" w:pos="4536"/>
          <w:tab w:val="clear" w:pos="9072"/>
          <w:tab w:val="left" w:pos="426"/>
        </w:tabs>
        <w:spacing w:before="20" w:after="20" w:line="240" w:lineRule="atLeast"/>
        <w:ind w:left="426"/>
        <w:rPr>
          <w:sz w:val="20"/>
        </w:rPr>
      </w:pPr>
    </w:p>
    <w:p w14:paraId="55C3D84D" w14:textId="77777777" w:rsidR="00403CB4" w:rsidRPr="00403CB4" w:rsidRDefault="00FE5FDA" w:rsidP="00403CB4">
      <w:pPr>
        <w:pStyle w:val="Kopfzeile"/>
        <w:numPr>
          <w:ilvl w:val="0"/>
          <w:numId w:val="8"/>
        </w:numPr>
        <w:tabs>
          <w:tab w:val="clear" w:pos="4536"/>
          <w:tab w:val="clear" w:pos="9072"/>
          <w:tab w:val="left" w:pos="426"/>
        </w:tabs>
        <w:spacing w:before="20" w:after="20" w:line="240" w:lineRule="atLeast"/>
        <w:ind w:left="426" w:hanging="426"/>
        <w:rPr>
          <w:sz w:val="20"/>
        </w:rPr>
      </w:pPr>
      <w:r w:rsidRPr="00403CB4">
        <w:rPr>
          <w:sz w:val="20"/>
        </w:rPr>
        <w:t xml:space="preserve">Der Planungsbericht zum Gestaltungsplan nach Art. 47 PRV wird zur Kenntnis genommen. </w:t>
      </w:r>
    </w:p>
    <w:p w14:paraId="299A0DD8" w14:textId="77777777" w:rsidR="00403CB4" w:rsidRPr="00403CB4" w:rsidRDefault="00403CB4" w:rsidP="00403CB4">
      <w:pPr>
        <w:pStyle w:val="Kopfzeile"/>
        <w:tabs>
          <w:tab w:val="clear" w:pos="4536"/>
          <w:tab w:val="clear" w:pos="9072"/>
          <w:tab w:val="left" w:pos="426"/>
        </w:tabs>
        <w:spacing w:before="20" w:after="20" w:line="240" w:lineRule="atLeast"/>
        <w:ind w:left="426"/>
        <w:rPr>
          <w:sz w:val="20"/>
        </w:rPr>
      </w:pPr>
    </w:p>
    <w:p w14:paraId="04BF44E9" w14:textId="52DF260E" w:rsidR="00403CB4" w:rsidRPr="00FE5FDA" w:rsidRDefault="00403CB4" w:rsidP="00403CB4">
      <w:pPr>
        <w:pStyle w:val="Kopfzeile"/>
        <w:numPr>
          <w:ilvl w:val="0"/>
          <w:numId w:val="8"/>
        </w:numPr>
        <w:tabs>
          <w:tab w:val="clear" w:pos="4536"/>
          <w:tab w:val="clear" w:pos="9072"/>
          <w:tab w:val="left" w:pos="426"/>
        </w:tabs>
        <w:spacing w:before="20" w:after="20" w:line="240" w:lineRule="atLeast"/>
        <w:ind w:left="426" w:hanging="426"/>
        <w:rPr>
          <w:sz w:val="20"/>
        </w:rPr>
      </w:pPr>
      <w:r w:rsidRPr="00403CB4">
        <w:rPr>
          <w:sz w:val="20"/>
        </w:rPr>
        <w:t>Die Beilage Visualisierung Endzustand, Plan 1:1000 wird zur Kenntnis genommen.</w:t>
      </w:r>
    </w:p>
    <w:p w14:paraId="3EC8C932" w14:textId="77777777" w:rsidR="00FE5FDA" w:rsidRPr="00FE5FDA" w:rsidRDefault="00FE5FDA" w:rsidP="00FE5FDA">
      <w:pPr>
        <w:pStyle w:val="Kopfzeile"/>
        <w:tabs>
          <w:tab w:val="clear" w:pos="4536"/>
          <w:tab w:val="clear" w:pos="9072"/>
          <w:tab w:val="left" w:pos="426"/>
        </w:tabs>
        <w:spacing w:before="20" w:after="20" w:line="240" w:lineRule="atLeast"/>
        <w:ind w:left="426"/>
        <w:rPr>
          <w:sz w:val="20"/>
        </w:rPr>
      </w:pPr>
    </w:p>
    <w:p w14:paraId="279842B8" w14:textId="77777777" w:rsidR="00C559D7" w:rsidRDefault="00C559D7" w:rsidP="00C559D7">
      <w:pPr>
        <w:pStyle w:val="Kopfzeile"/>
        <w:numPr>
          <w:ilvl w:val="0"/>
          <w:numId w:val="8"/>
        </w:numPr>
        <w:tabs>
          <w:tab w:val="clear" w:pos="4536"/>
          <w:tab w:val="clear" w:pos="9072"/>
          <w:tab w:val="left" w:pos="426"/>
        </w:tabs>
        <w:spacing w:before="20" w:after="20" w:line="240" w:lineRule="atLeast"/>
        <w:ind w:left="426" w:hanging="426"/>
        <w:rPr>
          <w:sz w:val="20"/>
        </w:rPr>
      </w:pPr>
      <w:r w:rsidRPr="00403CB4">
        <w:rPr>
          <w:sz w:val="20"/>
        </w:rPr>
        <w:t xml:space="preserve">Die Beilagen «Der Betrieb», «Der Betriebsverkehr» und «Die Aussiedlung» werden zur Kenntnis genommen. </w:t>
      </w:r>
    </w:p>
    <w:p w14:paraId="652D0E1D" w14:textId="77777777" w:rsidR="00C559D7" w:rsidRPr="00FE5FDA" w:rsidRDefault="00C559D7" w:rsidP="00EA33EE">
      <w:pPr>
        <w:pStyle w:val="Kopfzeile"/>
        <w:tabs>
          <w:tab w:val="clear" w:pos="4536"/>
          <w:tab w:val="clear" w:pos="9072"/>
          <w:tab w:val="left" w:pos="426"/>
        </w:tabs>
        <w:spacing w:before="20" w:after="20" w:line="240" w:lineRule="atLeast"/>
        <w:rPr>
          <w:sz w:val="20"/>
        </w:rPr>
      </w:pPr>
    </w:p>
    <w:p w14:paraId="185201B8" w14:textId="6F3B97AB" w:rsidR="00FE5FDA" w:rsidRPr="00FE5FDA" w:rsidRDefault="00FE5FDA" w:rsidP="00FE5FDA">
      <w:pPr>
        <w:pStyle w:val="Kopfzeile"/>
        <w:numPr>
          <w:ilvl w:val="0"/>
          <w:numId w:val="8"/>
        </w:numPr>
        <w:tabs>
          <w:tab w:val="clear" w:pos="4536"/>
          <w:tab w:val="clear" w:pos="9072"/>
          <w:tab w:val="left" w:pos="426"/>
        </w:tabs>
        <w:spacing w:before="20" w:after="20" w:line="240" w:lineRule="atLeast"/>
        <w:ind w:left="426" w:hanging="426"/>
        <w:rPr>
          <w:sz w:val="20"/>
        </w:rPr>
      </w:pPr>
      <w:r w:rsidRPr="00403CB4">
        <w:rPr>
          <w:sz w:val="20"/>
        </w:rPr>
        <w:t>Die Vereinbarung «Massnahmen Erlebnispfad Hermikon»</w:t>
      </w:r>
      <w:r w:rsidR="00C559D7">
        <w:rPr>
          <w:sz w:val="20"/>
        </w:rPr>
        <w:t xml:space="preserve">, </w:t>
      </w:r>
      <w:r w:rsidR="00C559D7" w:rsidRPr="00C559D7">
        <w:rPr>
          <w:sz w:val="20"/>
        </w:rPr>
        <w:t>in der Fassung vom 26. September 2025</w:t>
      </w:r>
      <w:r w:rsidR="00C559D7">
        <w:rPr>
          <w:sz w:val="20"/>
        </w:rPr>
        <w:t>,</w:t>
      </w:r>
      <w:r w:rsidRPr="00403CB4">
        <w:rPr>
          <w:sz w:val="20"/>
        </w:rPr>
        <w:t xml:space="preserve"> wird zur Kenntnis genommen. </w:t>
      </w:r>
    </w:p>
    <w:p w14:paraId="581B517B" w14:textId="77777777" w:rsidR="00FE5FDA" w:rsidRPr="00FE5FDA" w:rsidRDefault="00FE5FDA" w:rsidP="00FE5FDA">
      <w:pPr>
        <w:pStyle w:val="Kopfzeile"/>
        <w:tabs>
          <w:tab w:val="clear" w:pos="4536"/>
          <w:tab w:val="clear" w:pos="9072"/>
          <w:tab w:val="left" w:pos="426"/>
        </w:tabs>
        <w:spacing w:before="20" w:after="20" w:line="240" w:lineRule="atLeast"/>
        <w:ind w:left="426"/>
        <w:rPr>
          <w:sz w:val="20"/>
        </w:rPr>
      </w:pPr>
    </w:p>
    <w:p w14:paraId="0CA6127C" w14:textId="572CEF54" w:rsidR="00FE5FDA" w:rsidRPr="00FE5FDA" w:rsidRDefault="00FE5FDA" w:rsidP="00FE5FDA">
      <w:pPr>
        <w:pStyle w:val="Kopfzeile"/>
        <w:numPr>
          <w:ilvl w:val="0"/>
          <w:numId w:val="8"/>
        </w:numPr>
        <w:tabs>
          <w:tab w:val="clear" w:pos="4536"/>
          <w:tab w:val="clear" w:pos="9072"/>
          <w:tab w:val="left" w:pos="426"/>
        </w:tabs>
        <w:spacing w:before="20" w:after="20" w:line="240" w:lineRule="atLeast"/>
        <w:ind w:left="426" w:hanging="426"/>
        <w:rPr>
          <w:sz w:val="20"/>
        </w:rPr>
      </w:pPr>
      <w:r w:rsidRPr="00403CB4">
        <w:rPr>
          <w:sz w:val="20"/>
        </w:rPr>
        <w:t xml:space="preserve">Der Situationsplan «Massnahmen Erlebnispfad Hermikon», 1:7000, </w:t>
      </w:r>
      <w:r w:rsidR="00C559D7" w:rsidRPr="00C559D7">
        <w:rPr>
          <w:sz w:val="20"/>
        </w:rPr>
        <w:t>in der Fassung vom 26. September 2025</w:t>
      </w:r>
      <w:r w:rsidR="00C559D7">
        <w:rPr>
          <w:sz w:val="20"/>
        </w:rPr>
        <w:t xml:space="preserve">, </w:t>
      </w:r>
      <w:r w:rsidRPr="00403CB4">
        <w:rPr>
          <w:sz w:val="20"/>
        </w:rPr>
        <w:t>wird zur Kenntnis genommen.</w:t>
      </w:r>
    </w:p>
    <w:p w14:paraId="14FCBC56" w14:textId="77777777" w:rsidR="00FE5FDA" w:rsidRPr="00FE5FDA" w:rsidRDefault="00FE5FDA" w:rsidP="00FE5FDA">
      <w:pPr>
        <w:pStyle w:val="Kopfzeile"/>
        <w:tabs>
          <w:tab w:val="clear" w:pos="4536"/>
          <w:tab w:val="clear" w:pos="9072"/>
          <w:tab w:val="left" w:pos="426"/>
        </w:tabs>
        <w:spacing w:before="20" w:after="20" w:line="240" w:lineRule="atLeast"/>
        <w:ind w:left="426"/>
        <w:rPr>
          <w:sz w:val="20"/>
        </w:rPr>
      </w:pPr>
    </w:p>
    <w:p w14:paraId="4896E1FD" w14:textId="77777777" w:rsidR="00C972CF" w:rsidRPr="000257A0" w:rsidRDefault="00C972CF" w:rsidP="00C972CF">
      <w:pPr>
        <w:pStyle w:val="Kopfzeile"/>
        <w:tabs>
          <w:tab w:val="clear" w:pos="9072"/>
          <w:tab w:val="left" w:pos="5387"/>
        </w:tabs>
        <w:spacing w:before="20" w:after="20" w:line="240" w:lineRule="atLeast"/>
        <w:rPr>
          <w:sz w:val="20"/>
        </w:rPr>
      </w:pPr>
    </w:p>
    <w:p w14:paraId="5F688D1C" w14:textId="27E90A95" w:rsidR="00C972CF" w:rsidRDefault="00C326F0" w:rsidP="00C972CF">
      <w:pPr>
        <w:pStyle w:val="Kopfzeile"/>
        <w:tabs>
          <w:tab w:val="clear" w:pos="9072"/>
          <w:tab w:val="left" w:pos="5387"/>
        </w:tabs>
        <w:spacing w:before="20" w:after="20" w:line="240" w:lineRule="atLeast"/>
        <w:rPr>
          <w:sz w:val="20"/>
        </w:rPr>
      </w:pPr>
      <w:r w:rsidRPr="000257A0">
        <w:rPr>
          <w:sz w:val="20"/>
        </w:rPr>
        <w:t>Dübendorf,</w:t>
      </w:r>
      <w:r>
        <w:rPr>
          <w:sz w:val="20"/>
        </w:rPr>
        <w:t xml:space="preserve"> </w:t>
      </w:r>
      <w:r w:rsidR="0053146B">
        <w:rPr>
          <w:sz w:val="20"/>
        </w:rPr>
        <w:t>4. Dezember 2025</w:t>
      </w:r>
    </w:p>
    <w:p w14:paraId="48FA6215" w14:textId="77777777" w:rsidR="00C972CF" w:rsidRDefault="00C972CF" w:rsidP="00C972CF">
      <w:pPr>
        <w:pStyle w:val="Kopfzeile"/>
        <w:tabs>
          <w:tab w:val="clear" w:pos="9072"/>
          <w:tab w:val="left" w:pos="5387"/>
        </w:tabs>
        <w:spacing w:before="20" w:after="20" w:line="240" w:lineRule="atLeast"/>
        <w:rPr>
          <w:sz w:val="20"/>
        </w:rPr>
      </w:pPr>
    </w:p>
    <w:p w14:paraId="4891A395" w14:textId="77777777" w:rsidR="00C972CF" w:rsidRPr="002B62AA" w:rsidRDefault="00C326F0" w:rsidP="00C972CF">
      <w:pPr>
        <w:tabs>
          <w:tab w:val="left" w:pos="4253"/>
        </w:tabs>
        <w:spacing w:before="20" w:after="20"/>
        <w:rPr>
          <w:spacing w:val="20"/>
        </w:rPr>
      </w:pPr>
      <w:r w:rsidRPr="002B62AA">
        <w:rPr>
          <w:spacing w:val="20"/>
        </w:rPr>
        <w:t>Stadtrat  Dübendorf</w:t>
      </w:r>
    </w:p>
    <w:p w14:paraId="163D70CF" w14:textId="77777777" w:rsidR="00C972CF" w:rsidRPr="006D6843" w:rsidRDefault="00C972CF" w:rsidP="00C972CF">
      <w:pPr>
        <w:tabs>
          <w:tab w:val="left" w:pos="4253"/>
        </w:tabs>
        <w:spacing w:before="20" w:after="20"/>
        <w:rPr>
          <w:spacing w:val="20"/>
        </w:rPr>
      </w:pPr>
    </w:p>
    <w:p w14:paraId="4E1D7B55" w14:textId="77777777" w:rsidR="00C972CF" w:rsidRDefault="00C972CF" w:rsidP="00C972CF">
      <w:pPr>
        <w:tabs>
          <w:tab w:val="left" w:pos="4253"/>
        </w:tabs>
        <w:spacing w:before="20" w:after="20"/>
        <w:rPr>
          <w:spacing w:val="20"/>
        </w:rPr>
      </w:pPr>
    </w:p>
    <w:p w14:paraId="5C114651" w14:textId="77777777" w:rsidR="0074543C" w:rsidRPr="003B2B28" w:rsidRDefault="00C326F0" w:rsidP="00C972CF">
      <w:pPr>
        <w:tabs>
          <w:tab w:val="left" w:pos="4253"/>
        </w:tabs>
        <w:spacing w:before="20" w:after="20"/>
        <w:rPr>
          <w:b/>
          <w:bCs/>
          <w:color w:val="FFFFFF" w:themeColor="background1"/>
          <w:spacing w:val="20"/>
          <w:lang w:val="en-US"/>
        </w:rPr>
      </w:pPr>
      <w:r w:rsidRPr="003B2B28">
        <w:rPr>
          <w:b/>
          <w:bCs/>
          <w:color w:val="FFFFFF" w:themeColor="background1"/>
          <w:spacing w:val="20"/>
          <w:lang w:val="en-US"/>
        </w:rPr>
        <w:t>#deepsign#test[at]mail.com# </w:t>
      </w:r>
      <w:r w:rsidRPr="003B2B28">
        <w:rPr>
          <w:b/>
          <w:bCs/>
          <w:color w:val="FFFFFF" w:themeColor="background1"/>
          <w:spacing w:val="20"/>
          <w:lang w:val="en-US"/>
        </w:rPr>
        <w:tab/>
        <w:t>#deepsign#test[at]mail.com# </w:t>
      </w:r>
    </w:p>
    <w:p w14:paraId="1DC3747C" w14:textId="77777777" w:rsidR="00C972CF" w:rsidRPr="003B2B28" w:rsidRDefault="00C972CF" w:rsidP="00C972CF">
      <w:pPr>
        <w:tabs>
          <w:tab w:val="left" w:pos="4253"/>
        </w:tabs>
        <w:spacing w:before="20" w:after="20"/>
        <w:rPr>
          <w:spacing w:val="20"/>
          <w:lang w:val="en-US"/>
        </w:rPr>
      </w:pPr>
    </w:p>
    <w:p w14:paraId="6E587177" w14:textId="77777777" w:rsidR="00C972CF" w:rsidRDefault="00C326F0" w:rsidP="00C972CF">
      <w:pPr>
        <w:pStyle w:val="AbsenderNamen"/>
      </w:pPr>
      <w:r>
        <w:t>André Ingold</w:t>
      </w:r>
      <w:r>
        <w:tab/>
      </w:r>
      <w:r w:rsidR="0093560C">
        <w:t>Mathias Vogt</w:t>
      </w:r>
    </w:p>
    <w:p w14:paraId="5205D9D1" w14:textId="77777777" w:rsidR="00C972CF" w:rsidRDefault="00C326F0" w:rsidP="00C972CF">
      <w:pPr>
        <w:pStyle w:val="AbsenderNamen"/>
      </w:pPr>
      <w:r>
        <w:t>Stadtpräsident</w:t>
      </w:r>
      <w:r>
        <w:tab/>
        <w:t>Stadtschreiber</w:t>
      </w:r>
    </w:p>
    <w:p w14:paraId="4581FCDE" w14:textId="77777777" w:rsidR="00C972CF" w:rsidRPr="002B62AA" w:rsidRDefault="00C326F0" w:rsidP="00C972CF">
      <w:pPr>
        <w:spacing w:before="20" w:after="20"/>
      </w:pPr>
      <w:r w:rsidRPr="002B62AA">
        <w:br w:type="page"/>
      </w:r>
    </w:p>
    <w:p w14:paraId="26CEB79A" w14:textId="596879A2" w:rsidR="00C972CF" w:rsidRPr="000257A0" w:rsidRDefault="00C326F0" w:rsidP="00C972CF">
      <w:pPr>
        <w:pStyle w:val="Kopfzeile"/>
        <w:tabs>
          <w:tab w:val="clear" w:pos="4536"/>
          <w:tab w:val="clear" w:pos="9072"/>
          <w:tab w:val="right" w:pos="9000"/>
        </w:tabs>
        <w:spacing w:before="20" w:after="20" w:line="240" w:lineRule="atLeast"/>
        <w:rPr>
          <w:sz w:val="20"/>
        </w:rPr>
      </w:pPr>
      <w:r>
        <w:rPr>
          <w:b/>
          <w:sz w:val="20"/>
        </w:rPr>
        <w:lastRenderedPageBreak/>
        <w:t>GR</w:t>
      </w:r>
      <w:r w:rsidRPr="000257A0">
        <w:rPr>
          <w:b/>
          <w:sz w:val="20"/>
        </w:rPr>
        <w:t xml:space="preserve"> Geschäft</w:t>
      </w:r>
      <w:r w:rsidR="00151922">
        <w:rPr>
          <w:b/>
          <w:sz w:val="20"/>
        </w:rPr>
        <w:t xml:space="preserve">s-Nr. </w:t>
      </w:r>
      <w:r w:rsidR="00D93D8C">
        <w:rPr>
          <w:b/>
          <w:sz w:val="20"/>
        </w:rPr>
        <w:t>50/2025</w:t>
      </w:r>
      <w:r w:rsidRPr="000257A0">
        <w:rPr>
          <w:b/>
          <w:sz w:val="20"/>
        </w:rPr>
        <w:fldChar w:fldCharType="begin"/>
      </w:r>
      <w:r w:rsidRPr="000257A0">
        <w:rPr>
          <w:b/>
          <w:sz w:val="20"/>
        </w:rPr>
        <w:instrText xml:space="preserve">  </w:instrText>
      </w:r>
      <w:r w:rsidRPr="000257A0">
        <w:rPr>
          <w:b/>
          <w:sz w:val="20"/>
        </w:rPr>
        <w:fldChar w:fldCharType="end"/>
      </w:r>
      <w:r>
        <w:rPr>
          <w:sz w:val="20"/>
        </w:rPr>
        <w:tab/>
      </w:r>
    </w:p>
    <w:p w14:paraId="63665873" w14:textId="77777777" w:rsidR="00C972CF" w:rsidRDefault="00C972CF" w:rsidP="00C972CF">
      <w:pPr>
        <w:pBdr>
          <w:bottom w:val="single" w:sz="4" w:space="1" w:color="auto"/>
        </w:pBdr>
        <w:spacing w:before="20" w:after="20"/>
      </w:pPr>
    </w:p>
    <w:p w14:paraId="685C14E2" w14:textId="77777777" w:rsidR="00C972CF" w:rsidRDefault="00C972CF" w:rsidP="00C972CF">
      <w:pPr>
        <w:spacing w:before="20" w:after="20"/>
      </w:pPr>
    </w:p>
    <w:p w14:paraId="2F9A0B87" w14:textId="77777777" w:rsidR="00C972CF" w:rsidRPr="000257A0" w:rsidRDefault="00C972CF" w:rsidP="00C972CF">
      <w:pPr>
        <w:spacing w:before="20" w:after="20"/>
      </w:pPr>
    </w:p>
    <w:p w14:paraId="32A07B9C" w14:textId="322996BD" w:rsidR="003A1036" w:rsidRDefault="009244FC" w:rsidP="003A1036">
      <w:pPr>
        <w:pStyle w:val="Betreff"/>
      </w:pPr>
      <w:bookmarkStart w:id="23" w:name="_Hlk212565099"/>
      <w:r w:rsidRPr="009244FC">
        <w:t>Privater Gestaltungsplan «GP Grütägert»</w:t>
      </w:r>
    </w:p>
    <w:bookmarkEnd w:id="23"/>
    <w:p w14:paraId="2BC1535B" w14:textId="77777777" w:rsidR="00C972CF" w:rsidRPr="000257A0" w:rsidRDefault="00C972CF" w:rsidP="00C972CF">
      <w:pPr>
        <w:pBdr>
          <w:bottom w:val="single" w:sz="4" w:space="1" w:color="auto"/>
        </w:pBdr>
        <w:spacing w:before="20" w:after="20"/>
      </w:pPr>
    </w:p>
    <w:p w14:paraId="32A7997C" w14:textId="77777777" w:rsidR="00C972CF" w:rsidRPr="000257A0" w:rsidRDefault="00C972CF" w:rsidP="00C972CF">
      <w:pPr>
        <w:spacing w:before="20" w:after="20"/>
      </w:pPr>
    </w:p>
    <w:p w14:paraId="62B7F233" w14:textId="77777777" w:rsidR="00C972CF" w:rsidRPr="000257A0" w:rsidRDefault="00C326F0" w:rsidP="00C972CF">
      <w:pPr>
        <w:spacing w:before="20" w:after="20"/>
      </w:pPr>
      <w:r w:rsidRPr="000257A0">
        <w:t>Wir beantragen Zustimmung.</w:t>
      </w:r>
    </w:p>
    <w:p w14:paraId="45D38BA8" w14:textId="77777777" w:rsidR="00C972CF" w:rsidRPr="000257A0" w:rsidRDefault="00C972CF" w:rsidP="00C972CF">
      <w:pPr>
        <w:spacing w:before="20" w:after="20"/>
      </w:pPr>
    </w:p>
    <w:p w14:paraId="5FA192E8" w14:textId="77777777" w:rsidR="00C972CF" w:rsidRPr="000257A0" w:rsidRDefault="00C972CF" w:rsidP="00C972CF">
      <w:pPr>
        <w:spacing w:before="20" w:after="20"/>
      </w:pPr>
    </w:p>
    <w:p w14:paraId="548DB72E" w14:textId="77777777" w:rsidR="00C972CF" w:rsidRDefault="00C326F0" w:rsidP="00C972CF">
      <w:pPr>
        <w:spacing w:before="20" w:after="20"/>
      </w:pPr>
      <w:r w:rsidRPr="000257A0">
        <w:t>8600 Dübendorf,</w:t>
      </w:r>
    </w:p>
    <w:p w14:paraId="5BB944F0" w14:textId="77777777" w:rsidR="00C972CF" w:rsidRDefault="00C972CF" w:rsidP="00C972CF">
      <w:pPr>
        <w:spacing w:before="20" w:after="20"/>
      </w:pPr>
    </w:p>
    <w:p w14:paraId="28865110" w14:textId="77777777" w:rsidR="003A1036" w:rsidRPr="002B62AA" w:rsidRDefault="003A1036" w:rsidP="003A1036">
      <w:pPr>
        <w:tabs>
          <w:tab w:val="left" w:pos="5245"/>
        </w:tabs>
        <w:spacing w:before="20" w:after="20"/>
        <w:rPr>
          <w:spacing w:val="20"/>
        </w:rPr>
      </w:pPr>
      <w:r>
        <w:rPr>
          <w:spacing w:val="20"/>
        </w:rPr>
        <w:t>Kommission für Raumplanungs- und Landgeschäfte</w:t>
      </w:r>
    </w:p>
    <w:p w14:paraId="44C1B4F6" w14:textId="77777777" w:rsidR="00C972CF" w:rsidRPr="002B62AA" w:rsidRDefault="00C972CF" w:rsidP="00C972CF">
      <w:pPr>
        <w:tabs>
          <w:tab w:val="left" w:pos="3544"/>
          <w:tab w:val="left" w:pos="6521"/>
        </w:tabs>
        <w:spacing w:before="20" w:after="20"/>
      </w:pPr>
    </w:p>
    <w:p w14:paraId="56482240" w14:textId="77777777" w:rsidR="00C972CF" w:rsidRDefault="00C972CF" w:rsidP="00C972CF">
      <w:pPr>
        <w:tabs>
          <w:tab w:val="left" w:pos="3969"/>
          <w:tab w:val="left" w:pos="6521"/>
        </w:tabs>
        <w:spacing w:before="20" w:after="20"/>
      </w:pPr>
    </w:p>
    <w:p w14:paraId="2856C5C5" w14:textId="77777777" w:rsidR="00C972CF" w:rsidRDefault="00C972CF" w:rsidP="00C972CF">
      <w:pPr>
        <w:tabs>
          <w:tab w:val="left" w:pos="3969"/>
          <w:tab w:val="left" w:pos="6521"/>
        </w:tabs>
        <w:spacing w:before="20" w:after="20"/>
      </w:pPr>
    </w:p>
    <w:p w14:paraId="23EDEC36" w14:textId="4FEE16F5" w:rsidR="00C972CF" w:rsidRPr="002B62AA" w:rsidRDefault="003A1036" w:rsidP="00C972CF">
      <w:pPr>
        <w:tabs>
          <w:tab w:val="left" w:pos="4256"/>
          <w:tab w:val="left" w:pos="6521"/>
        </w:tabs>
        <w:spacing w:before="20" w:after="20"/>
      </w:pPr>
      <w:r>
        <w:t>Nicole Zweifel</w:t>
      </w:r>
      <w:r w:rsidR="00C326F0" w:rsidRPr="002B62AA">
        <w:tab/>
      </w:r>
      <w:r>
        <w:t>Aline Helbling</w:t>
      </w:r>
    </w:p>
    <w:p w14:paraId="798B9EB1" w14:textId="77777777" w:rsidR="00C972CF" w:rsidRPr="002B62AA" w:rsidRDefault="00C326F0" w:rsidP="00C972CF">
      <w:pPr>
        <w:tabs>
          <w:tab w:val="left" w:pos="4256"/>
        </w:tabs>
        <w:spacing w:before="20" w:after="20"/>
      </w:pPr>
      <w:r>
        <w:t>Präsident</w:t>
      </w:r>
      <w:r w:rsidR="00CF0AE8">
        <w:t>in</w:t>
      </w:r>
      <w:r w:rsidRPr="002B62AA">
        <w:tab/>
      </w:r>
      <w:r>
        <w:t>Sekretär</w:t>
      </w:r>
      <w:r w:rsidR="0079061F">
        <w:t>in</w:t>
      </w:r>
    </w:p>
    <w:p w14:paraId="7C53ECA6" w14:textId="77777777" w:rsidR="00C972CF" w:rsidRPr="000257A0" w:rsidRDefault="00C972CF" w:rsidP="00C972CF">
      <w:pPr>
        <w:spacing w:before="20" w:after="20"/>
      </w:pPr>
    </w:p>
    <w:p w14:paraId="3AAAA25A" w14:textId="77777777" w:rsidR="00C972CF" w:rsidRDefault="00C972CF" w:rsidP="00C972CF">
      <w:pPr>
        <w:pStyle w:val="Kopfzeile"/>
        <w:tabs>
          <w:tab w:val="clear" w:pos="9072"/>
          <w:tab w:val="left" w:pos="5103"/>
        </w:tabs>
        <w:spacing w:before="20" w:after="20" w:line="240" w:lineRule="atLeast"/>
        <w:rPr>
          <w:sz w:val="20"/>
        </w:rPr>
      </w:pPr>
    </w:p>
    <w:p w14:paraId="3F232EE3" w14:textId="77777777" w:rsidR="00C972CF" w:rsidRPr="000257A0" w:rsidRDefault="00C972CF" w:rsidP="00C972CF">
      <w:pPr>
        <w:pStyle w:val="Kopfzeile"/>
        <w:pBdr>
          <w:bottom w:val="single" w:sz="4" w:space="1" w:color="auto"/>
        </w:pBdr>
        <w:tabs>
          <w:tab w:val="clear" w:pos="9072"/>
          <w:tab w:val="left" w:pos="5103"/>
        </w:tabs>
        <w:spacing w:before="20" w:after="20" w:line="240" w:lineRule="atLeast"/>
        <w:rPr>
          <w:sz w:val="20"/>
        </w:rPr>
      </w:pPr>
    </w:p>
    <w:p w14:paraId="43CA8C49" w14:textId="77777777" w:rsidR="00C972CF" w:rsidRPr="000257A0" w:rsidRDefault="00C972CF" w:rsidP="00C972CF">
      <w:pPr>
        <w:pStyle w:val="Kopfzeile"/>
        <w:tabs>
          <w:tab w:val="clear" w:pos="9072"/>
          <w:tab w:val="left" w:pos="5103"/>
        </w:tabs>
        <w:spacing w:before="20" w:after="20" w:line="240" w:lineRule="atLeast"/>
        <w:jc w:val="center"/>
        <w:rPr>
          <w:sz w:val="20"/>
        </w:rPr>
      </w:pPr>
    </w:p>
    <w:p w14:paraId="4C74B3D8" w14:textId="77777777" w:rsidR="00C972CF" w:rsidRPr="000257A0" w:rsidRDefault="00C326F0" w:rsidP="00C972CF">
      <w:pPr>
        <w:pStyle w:val="Kopfzeile"/>
        <w:tabs>
          <w:tab w:val="clear" w:pos="9072"/>
          <w:tab w:val="left" w:pos="5103"/>
        </w:tabs>
        <w:spacing w:before="20" w:after="20" w:line="240" w:lineRule="atLeast"/>
        <w:rPr>
          <w:sz w:val="20"/>
        </w:rPr>
      </w:pPr>
      <w:r w:rsidRPr="000257A0">
        <w:rPr>
          <w:sz w:val="20"/>
        </w:rPr>
        <w:t>Dieser Antrag wird zum Beschluss erhoben.</w:t>
      </w:r>
    </w:p>
    <w:p w14:paraId="342451D1" w14:textId="77777777" w:rsidR="00C972CF" w:rsidRPr="000257A0" w:rsidRDefault="00C972CF" w:rsidP="00C972CF">
      <w:pPr>
        <w:pStyle w:val="Kopfzeile"/>
        <w:tabs>
          <w:tab w:val="clear" w:pos="9072"/>
          <w:tab w:val="left" w:pos="5103"/>
        </w:tabs>
        <w:spacing w:before="20" w:after="20" w:line="240" w:lineRule="atLeast"/>
        <w:rPr>
          <w:sz w:val="20"/>
        </w:rPr>
      </w:pPr>
    </w:p>
    <w:p w14:paraId="70638B6D" w14:textId="77777777" w:rsidR="00C972CF" w:rsidRPr="000257A0" w:rsidRDefault="00C972CF" w:rsidP="00C972CF">
      <w:pPr>
        <w:pStyle w:val="Kopfzeile"/>
        <w:tabs>
          <w:tab w:val="clear" w:pos="9072"/>
          <w:tab w:val="left" w:pos="5103"/>
        </w:tabs>
        <w:spacing w:before="20" w:after="20" w:line="240" w:lineRule="atLeast"/>
        <w:rPr>
          <w:sz w:val="20"/>
        </w:rPr>
      </w:pPr>
    </w:p>
    <w:p w14:paraId="35E8BFE5" w14:textId="77777777" w:rsidR="00C972CF" w:rsidRDefault="00C326F0" w:rsidP="00C972CF">
      <w:pPr>
        <w:spacing w:before="20" w:after="20"/>
      </w:pPr>
      <w:r w:rsidRPr="000257A0">
        <w:t>8600 Dübendorf,</w:t>
      </w:r>
    </w:p>
    <w:p w14:paraId="3D16923A" w14:textId="77777777" w:rsidR="00C972CF" w:rsidRDefault="00C972CF" w:rsidP="00C972CF">
      <w:pPr>
        <w:spacing w:before="20" w:after="20"/>
      </w:pPr>
    </w:p>
    <w:p w14:paraId="25F49356" w14:textId="77777777" w:rsidR="00C972CF" w:rsidRPr="00612620" w:rsidRDefault="00C326F0" w:rsidP="00C972CF">
      <w:pPr>
        <w:tabs>
          <w:tab w:val="left" w:pos="5245"/>
        </w:tabs>
        <w:spacing w:before="20" w:after="20"/>
        <w:rPr>
          <w:spacing w:val="20"/>
        </w:rPr>
      </w:pPr>
      <w:r w:rsidRPr="00612620">
        <w:rPr>
          <w:spacing w:val="20"/>
        </w:rPr>
        <w:t xml:space="preserve">Gemeinderat Dübendorf </w:t>
      </w:r>
    </w:p>
    <w:p w14:paraId="32C52309" w14:textId="77777777" w:rsidR="00C972CF" w:rsidRPr="00612620" w:rsidRDefault="00C972CF" w:rsidP="00C972CF">
      <w:pPr>
        <w:tabs>
          <w:tab w:val="left" w:pos="3544"/>
          <w:tab w:val="left" w:pos="6521"/>
        </w:tabs>
        <w:spacing w:before="20" w:after="20"/>
      </w:pPr>
    </w:p>
    <w:p w14:paraId="4FDDCD1C" w14:textId="77777777" w:rsidR="00C972CF" w:rsidRPr="00612620" w:rsidRDefault="00C972CF" w:rsidP="00C972CF">
      <w:pPr>
        <w:tabs>
          <w:tab w:val="left" w:pos="3969"/>
          <w:tab w:val="left" w:pos="6521"/>
        </w:tabs>
        <w:spacing w:before="20" w:after="20"/>
      </w:pPr>
    </w:p>
    <w:p w14:paraId="0B1297E5" w14:textId="77777777" w:rsidR="00C972CF" w:rsidRPr="00612620" w:rsidRDefault="00C972CF" w:rsidP="00C972CF">
      <w:pPr>
        <w:tabs>
          <w:tab w:val="left" w:pos="3969"/>
          <w:tab w:val="left" w:pos="6521"/>
        </w:tabs>
        <w:spacing w:before="20" w:after="20"/>
      </w:pPr>
    </w:p>
    <w:p w14:paraId="6359F52B" w14:textId="77777777" w:rsidR="00C972CF" w:rsidRPr="00612620" w:rsidRDefault="00C326F0" w:rsidP="00C972CF">
      <w:pPr>
        <w:tabs>
          <w:tab w:val="left" w:pos="4270"/>
          <w:tab w:val="left" w:pos="6521"/>
        </w:tabs>
        <w:spacing w:before="20" w:after="20"/>
      </w:pPr>
      <w:r>
        <w:t>Christian Meyer</w:t>
      </w:r>
      <w:r w:rsidRPr="00612620">
        <w:tab/>
      </w:r>
      <w:r w:rsidR="008D6F53" w:rsidRPr="008D6F53">
        <w:t>Friederike Häfeli</w:t>
      </w:r>
    </w:p>
    <w:p w14:paraId="0D1F6FAE" w14:textId="77777777" w:rsidR="00C972CF" w:rsidRPr="002B62AA" w:rsidRDefault="00C326F0" w:rsidP="00C972CF">
      <w:pPr>
        <w:tabs>
          <w:tab w:val="left" w:pos="4270"/>
        </w:tabs>
        <w:spacing w:before="20" w:after="20"/>
      </w:pPr>
      <w:r>
        <w:t>Präsident</w:t>
      </w:r>
      <w:r w:rsidRPr="002B62AA">
        <w:tab/>
      </w:r>
      <w:r>
        <w:t>Sekretär</w:t>
      </w:r>
      <w:r w:rsidR="0079061F">
        <w:t>in</w:t>
      </w:r>
    </w:p>
    <w:p w14:paraId="0A0C1FC2" w14:textId="77777777" w:rsidR="00C972CF" w:rsidRPr="000257A0" w:rsidRDefault="00C972CF" w:rsidP="00C972CF">
      <w:pPr>
        <w:spacing w:before="20" w:after="20"/>
      </w:pPr>
    </w:p>
    <w:p w14:paraId="0E2B1C23" w14:textId="77777777" w:rsidR="00C972CF" w:rsidRPr="000257A0" w:rsidRDefault="00C972CF" w:rsidP="00C972CF">
      <w:pPr>
        <w:pStyle w:val="Kopfzeile"/>
        <w:tabs>
          <w:tab w:val="clear" w:pos="9072"/>
          <w:tab w:val="left" w:pos="5103"/>
        </w:tabs>
        <w:spacing w:before="20" w:after="20" w:line="240" w:lineRule="atLeast"/>
        <w:rPr>
          <w:sz w:val="20"/>
        </w:rPr>
      </w:pPr>
    </w:p>
    <w:p w14:paraId="26E32935" w14:textId="77777777" w:rsidR="00C972CF" w:rsidRPr="000257A0" w:rsidRDefault="00C972CF" w:rsidP="00C972CF">
      <w:pPr>
        <w:pStyle w:val="Kopfzeile"/>
        <w:pBdr>
          <w:bottom w:val="single" w:sz="4" w:space="1" w:color="auto"/>
        </w:pBdr>
        <w:tabs>
          <w:tab w:val="clear" w:pos="9072"/>
          <w:tab w:val="left" w:pos="5103"/>
        </w:tabs>
        <w:spacing w:before="20" w:after="20" w:line="240" w:lineRule="atLeast"/>
        <w:rPr>
          <w:sz w:val="20"/>
        </w:rPr>
      </w:pPr>
    </w:p>
    <w:p w14:paraId="73B09C75" w14:textId="77777777" w:rsidR="00C972CF" w:rsidRPr="000257A0" w:rsidRDefault="00C972CF" w:rsidP="00C972CF">
      <w:pPr>
        <w:pStyle w:val="Kopfzeile"/>
        <w:tabs>
          <w:tab w:val="clear" w:pos="9072"/>
          <w:tab w:val="left" w:pos="5103"/>
        </w:tabs>
        <w:spacing w:before="20" w:after="20" w:line="240" w:lineRule="atLeast"/>
        <w:rPr>
          <w:sz w:val="20"/>
        </w:rPr>
      </w:pPr>
    </w:p>
    <w:p w14:paraId="596F3C46" w14:textId="77777777" w:rsidR="00C972CF" w:rsidRPr="000257A0" w:rsidRDefault="00C972CF" w:rsidP="00C972CF">
      <w:pPr>
        <w:pStyle w:val="Kopfzeile"/>
        <w:tabs>
          <w:tab w:val="clear" w:pos="9072"/>
          <w:tab w:val="left" w:pos="5103"/>
        </w:tabs>
        <w:spacing w:before="20" w:after="20" w:line="240" w:lineRule="atLeast"/>
        <w:rPr>
          <w:sz w:val="20"/>
        </w:rPr>
      </w:pPr>
    </w:p>
    <w:p w14:paraId="1B68285E" w14:textId="77777777" w:rsidR="00C972CF" w:rsidRPr="000257A0" w:rsidRDefault="00C972CF" w:rsidP="00C972CF">
      <w:pPr>
        <w:pStyle w:val="Kopfzeile"/>
        <w:tabs>
          <w:tab w:val="clear" w:pos="9072"/>
          <w:tab w:val="left" w:pos="5103"/>
        </w:tabs>
        <w:spacing w:before="20" w:after="20" w:line="240" w:lineRule="atLeast"/>
        <w:rPr>
          <w:sz w:val="20"/>
        </w:rPr>
      </w:pPr>
    </w:p>
    <w:p w14:paraId="05E156F3" w14:textId="77777777" w:rsidR="00C972CF" w:rsidRPr="000257A0" w:rsidRDefault="00C972CF" w:rsidP="00C972CF">
      <w:pPr>
        <w:pStyle w:val="Kopfzeile"/>
        <w:tabs>
          <w:tab w:val="clear" w:pos="9072"/>
          <w:tab w:val="left" w:pos="5103"/>
        </w:tabs>
        <w:spacing w:before="20" w:after="20" w:line="240" w:lineRule="atLeast"/>
        <w:rPr>
          <w:sz w:val="20"/>
        </w:rPr>
      </w:pPr>
    </w:p>
    <w:p w14:paraId="30D14F9E" w14:textId="77777777" w:rsidR="00C972CF" w:rsidRPr="000257A0" w:rsidRDefault="00C326F0" w:rsidP="00C972CF">
      <w:pPr>
        <w:pStyle w:val="Kopfzeile"/>
        <w:tabs>
          <w:tab w:val="clear" w:pos="9072"/>
          <w:tab w:val="left" w:pos="5103"/>
        </w:tabs>
        <w:spacing w:before="20" w:after="20" w:line="240" w:lineRule="atLeast"/>
        <w:rPr>
          <w:sz w:val="20"/>
        </w:rPr>
      </w:pPr>
      <w:r w:rsidRPr="000257A0">
        <w:rPr>
          <w:sz w:val="20"/>
        </w:rPr>
        <w:t>Rechtskräftig</w:t>
      </w:r>
    </w:p>
    <w:p w14:paraId="68E821BC" w14:textId="77777777" w:rsidR="00C972CF" w:rsidRPr="000257A0" w:rsidRDefault="00C972CF" w:rsidP="00C972CF">
      <w:pPr>
        <w:pStyle w:val="Kopfzeile"/>
        <w:tabs>
          <w:tab w:val="clear" w:pos="9072"/>
          <w:tab w:val="left" w:pos="5103"/>
        </w:tabs>
        <w:spacing w:before="20" w:after="20" w:line="240" w:lineRule="atLeast"/>
        <w:rPr>
          <w:sz w:val="20"/>
        </w:rPr>
      </w:pPr>
    </w:p>
    <w:p w14:paraId="2C631220" w14:textId="77777777" w:rsidR="00C972CF" w:rsidRPr="000257A0" w:rsidRDefault="00C326F0" w:rsidP="00C972CF">
      <w:pPr>
        <w:pStyle w:val="Kopfzeile"/>
        <w:tabs>
          <w:tab w:val="clear" w:pos="9072"/>
          <w:tab w:val="left" w:pos="5103"/>
        </w:tabs>
        <w:spacing w:before="20" w:after="20" w:line="240" w:lineRule="atLeast"/>
        <w:rPr>
          <w:sz w:val="20"/>
        </w:rPr>
      </w:pPr>
      <w:r w:rsidRPr="000257A0">
        <w:rPr>
          <w:sz w:val="20"/>
        </w:rPr>
        <w:t>gemäss Bescheinigung des</w:t>
      </w:r>
    </w:p>
    <w:p w14:paraId="6FBB0D85" w14:textId="77777777" w:rsidR="00C972CF" w:rsidRPr="000257A0" w:rsidRDefault="00C326F0" w:rsidP="00C972CF">
      <w:pPr>
        <w:pStyle w:val="Kopfzeile"/>
        <w:tabs>
          <w:tab w:val="clear" w:pos="9072"/>
          <w:tab w:val="left" w:pos="5103"/>
        </w:tabs>
        <w:spacing w:before="20" w:after="20" w:line="240" w:lineRule="atLeast"/>
        <w:rPr>
          <w:sz w:val="20"/>
        </w:rPr>
      </w:pPr>
      <w:r w:rsidRPr="000257A0">
        <w:rPr>
          <w:sz w:val="20"/>
        </w:rPr>
        <w:t>Bezirksrates Uster</w:t>
      </w:r>
    </w:p>
    <w:p w14:paraId="7602947C" w14:textId="77777777" w:rsidR="00C972CF" w:rsidRPr="000257A0" w:rsidRDefault="00C326F0" w:rsidP="00C972CF">
      <w:pPr>
        <w:pStyle w:val="Kopfzeile"/>
        <w:tabs>
          <w:tab w:val="clear" w:pos="9072"/>
          <w:tab w:val="left" w:pos="5103"/>
        </w:tabs>
        <w:spacing w:before="20" w:after="20" w:line="240" w:lineRule="atLeast"/>
        <w:rPr>
          <w:sz w:val="20"/>
        </w:rPr>
      </w:pPr>
      <w:r w:rsidRPr="000257A0">
        <w:rPr>
          <w:sz w:val="20"/>
        </w:rPr>
        <w:t>vom</w:t>
      </w:r>
    </w:p>
    <w:p w14:paraId="5C074BE9" w14:textId="77777777" w:rsidR="00C972CF" w:rsidRPr="00612620" w:rsidRDefault="00C326F0" w:rsidP="00C972CF">
      <w:pPr>
        <w:pStyle w:val="berschrift1"/>
        <w:spacing w:before="20" w:after="20"/>
        <w:rPr>
          <w:sz w:val="20"/>
        </w:rPr>
      </w:pPr>
      <w:r w:rsidRPr="000257A0">
        <w:br w:type="page"/>
      </w:r>
      <w:bookmarkStart w:id="24" w:name="_Toc213760469"/>
      <w:r>
        <w:rPr>
          <w:sz w:val="20"/>
        </w:rPr>
        <w:lastRenderedPageBreak/>
        <w:t>Ak</w:t>
      </w:r>
      <w:r w:rsidRPr="00612620">
        <w:rPr>
          <w:sz w:val="20"/>
        </w:rPr>
        <w:t>tenverzeichnis</w:t>
      </w:r>
      <w:bookmarkEnd w:id="24"/>
    </w:p>
    <w:p w14:paraId="1EF81505" w14:textId="77777777" w:rsidR="00C972CF" w:rsidRPr="000257A0" w:rsidRDefault="00C972CF" w:rsidP="00EC1FDD">
      <w:pPr>
        <w:spacing w:before="20" w:after="20"/>
      </w:pPr>
    </w:p>
    <w:p w14:paraId="2E4B1F75" w14:textId="77777777" w:rsidR="00C972CF" w:rsidRPr="000257A0" w:rsidRDefault="00C972CF" w:rsidP="00EC1FDD">
      <w:pPr>
        <w:spacing w:before="20" w:after="20"/>
      </w:pPr>
    </w:p>
    <w:p w14:paraId="13029FA7" w14:textId="3688CE65" w:rsidR="00C972CF" w:rsidRDefault="00C326F0" w:rsidP="00C972CF">
      <w:pPr>
        <w:spacing w:before="20" w:after="20"/>
      </w:pPr>
      <w:r>
        <w:t>GR Geschäft</w:t>
      </w:r>
      <w:r w:rsidR="00A675BB">
        <w:t>-</w:t>
      </w:r>
      <w:r>
        <w:t xml:space="preserve">Nr. </w:t>
      </w:r>
      <w:r w:rsidR="00D93D8C">
        <w:t>50/2025</w:t>
      </w:r>
      <w:r w:rsidRPr="000257A0">
        <w:fldChar w:fldCharType="begin"/>
      </w:r>
      <w:r w:rsidRPr="000257A0">
        <w:instrText xml:space="preserve"> </w:instrText>
      </w:r>
      <w:r w:rsidRPr="000257A0">
        <w:fldChar w:fldCharType="end"/>
      </w:r>
    </w:p>
    <w:p w14:paraId="66B37C78" w14:textId="77777777" w:rsidR="00C972CF" w:rsidRDefault="00C972CF" w:rsidP="00C972CF">
      <w:pPr>
        <w:spacing w:before="20" w:after="20"/>
      </w:pPr>
    </w:p>
    <w:p w14:paraId="334766E9" w14:textId="4C1FCD9D" w:rsidR="00C972CF" w:rsidRDefault="009244FC" w:rsidP="00C972CF">
      <w:pPr>
        <w:pStyle w:val="SRNummer"/>
        <w:pBdr>
          <w:bottom w:val="single" w:sz="4" w:space="1" w:color="auto"/>
        </w:pBdr>
        <w:tabs>
          <w:tab w:val="clear" w:pos="510"/>
          <w:tab w:val="clear" w:pos="709"/>
        </w:tabs>
        <w:spacing w:before="20" w:after="20" w:line="240" w:lineRule="atLeast"/>
        <w:ind w:left="0" w:firstLine="0"/>
        <w:jc w:val="both"/>
        <w:rPr>
          <w:rFonts w:eastAsia="PMingLiU" w:cs="Arial"/>
          <w:b/>
          <w:sz w:val="20"/>
          <w:lang w:val="de-CH" w:eastAsia="zh-TW"/>
        </w:rPr>
      </w:pPr>
      <w:r w:rsidRPr="009244FC">
        <w:rPr>
          <w:rFonts w:eastAsia="PMingLiU" w:cs="Arial"/>
          <w:b/>
          <w:sz w:val="20"/>
          <w:lang w:val="de-CH" w:eastAsia="zh-TW"/>
        </w:rPr>
        <w:t>Privater Gestaltungsplan «GP Grütägert»</w:t>
      </w:r>
    </w:p>
    <w:p w14:paraId="217E87BE" w14:textId="77777777" w:rsidR="009244FC" w:rsidRDefault="009244FC" w:rsidP="00C972CF">
      <w:pPr>
        <w:pStyle w:val="SRNummer"/>
        <w:pBdr>
          <w:bottom w:val="single" w:sz="4" w:space="1" w:color="auto"/>
        </w:pBdr>
        <w:tabs>
          <w:tab w:val="clear" w:pos="510"/>
          <w:tab w:val="clear" w:pos="709"/>
        </w:tabs>
        <w:spacing w:before="20" w:after="20" w:line="240" w:lineRule="atLeast"/>
        <w:ind w:left="0" w:firstLine="0"/>
        <w:jc w:val="both"/>
        <w:rPr>
          <w:rFonts w:cs="Arial"/>
          <w:sz w:val="20"/>
          <w:lang w:val="de-CH"/>
        </w:rPr>
      </w:pPr>
    </w:p>
    <w:p w14:paraId="5543C37F" w14:textId="77777777" w:rsidR="00FB6A27" w:rsidRDefault="00FB6A27" w:rsidP="00FB6A27">
      <w:pPr>
        <w:pStyle w:val="SRNummer"/>
        <w:tabs>
          <w:tab w:val="clear" w:pos="510"/>
          <w:tab w:val="clear" w:pos="709"/>
        </w:tabs>
        <w:spacing w:before="20" w:after="20" w:line="240" w:lineRule="atLeast"/>
        <w:jc w:val="both"/>
        <w:rPr>
          <w:rFonts w:cs="Arial"/>
          <w:sz w:val="20"/>
          <w:lang w:val="de-CH"/>
        </w:rPr>
      </w:pPr>
    </w:p>
    <w:p w14:paraId="29FBA21A" w14:textId="77777777" w:rsidR="00C972CF" w:rsidRPr="000257A0" w:rsidRDefault="00C326F0" w:rsidP="00FB6A27">
      <w:pPr>
        <w:pStyle w:val="SRNummer"/>
        <w:tabs>
          <w:tab w:val="clear" w:pos="510"/>
          <w:tab w:val="clear" w:pos="709"/>
        </w:tabs>
        <w:spacing w:before="20" w:after="20" w:line="240" w:lineRule="atLeast"/>
        <w:jc w:val="both"/>
        <w:rPr>
          <w:rFonts w:cs="Arial"/>
          <w:sz w:val="20"/>
          <w:lang w:val="de-CH"/>
        </w:rPr>
      </w:pPr>
      <w:r w:rsidRPr="000257A0">
        <w:rPr>
          <w:rFonts w:cs="Arial"/>
          <w:sz w:val="20"/>
          <w:lang w:val="de-CH"/>
        </w:rPr>
        <w:fldChar w:fldCharType="begin"/>
      </w:r>
      <w:r w:rsidRPr="000257A0">
        <w:rPr>
          <w:rFonts w:cs="Arial"/>
          <w:sz w:val="20"/>
          <w:lang w:val="de-CH"/>
        </w:rPr>
        <w:instrText xml:space="preserve">  </w:instrText>
      </w:r>
      <w:r w:rsidRPr="000257A0">
        <w:rPr>
          <w:rFonts w:cs="Arial"/>
          <w:sz w:val="20"/>
          <w:lang w:val="de-CH"/>
        </w:rPr>
        <w:fldChar w:fldCharType="end"/>
      </w:r>
    </w:p>
    <w:p w14:paraId="35868F78" w14:textId="34AA1547" w:rsidR="00C972CF" w:rsidRDefault="00C326F0" w:rsidP="00C972CF">
      <w:pPr>
        <w:numPr>
          <w:ilvl w:val="0"/>
          <w:numId w:val="4"/>
        </w:numPr>
        <w:tabs>
          <w:tab w:val="num" w:pos="567"/>
          <w:tab w:val="left" w:pos="5103"/>
        </w:tabs>
        <w:spacing w:before="20" w:after="240"/>
        <w:ind w:left="567" w:hanging="573"/>
        <w:jc w:val="both"/>
      </w:pPr>
      <w:r>
        <w:t xml:space="preserve">Weisung vom </w:t>
      </w:r>
      <w:r w:rsidR="0053146B">
        <w:t>4. Dezember 2025</w:t>
      </w:r>
      <w:r w:rsidR="00F9587E">
        <w:t xml:space="preserve"> </w:t>
      </w:r>
    </w:p>
    <w:p w14:paraId="6FAC6426" w14:textId="38448EA9" w:rsidR="00C326F0" w:rsidRDefault="00C326F0" w:rsidP="00C326F0">
      <w:pPr>
        <w:numPr>
          <w:ilvl w:val="0"/>
          <w:numId w:val="4"/>
        </w:numPr>
        <w:tabs>
          <w:tab w:val="num" w:pos="567"/>
          <w:tab w:val="left" w:pos="5103"/>
        </w:tabs>
        <w:spacing w:before="20" w:after="240"/>
        <w:ind w:left="567" w:hanging="573"/>
        <w:jc w:val="both"/>
      </w:pPr>
      <w:r>
        <w:t xml:space="preserve">Stadtratsbeschluss Nr. </w:t>
      </w:r>
      <w:r w:rsidR="00D93D8C">
        <w:t>25-570</w:t>
      </w:r>
      <w:r>
        <w:t xml:space="preserve"> </w:t>
      </w:r>
      <w:r w:rsidR="003916D2">
        <w:t xml:space="preserve">vom </w:t>
      </w:r>
      <w:r w:rsidR="0053146B">
        <w:t>4. Dezember 2025</w:t>
      </w:r>
    </w:p>
    <w:p w14:paraId="1587645D" w14:textId="478160F3" w:rsidR="00C326F0" w:rsidRDefault="00C326F0" w:rsidP="00C326F0">
      <w:pPr>
        <w:numPr>
          <w:ilvl w:val="0"/>
          <w:numId w:val="4"/>
        </w:numPr>
        <w:tabs>
          <w:tab w:val="num" w:pos="567"/>
          <w:tab w:val="left" w:pos="5103"/>
        </w:tabs>
        <w:spacing w:before="20" w:after="240"/>
        <w:ind w:left="567" w:hanging="573"/>
        <w:jc w:val="both"/>
      </w:pPr>
      <w:bookmarkStart w:id="25" w:name="_Hlk213682207"/>
      <w:r>
        <w:t xml:space="preserve">Unterlagen </w:t>
      </w:r>
      <w:r w:rsidRPr="00FC281A">
        <w:t>Gestaltungsplanvorlage</w:t>
      </w:r>
      <w:r w:rsidRPr="00FC281A">
        <w:rPr>
          <w:lang w:eastAsia="de-CH"/>
        </w:rPr>
        <w:t xml:space="preserve"> Fassung</w:t>
      </w:r>
      <w:r w:rsidRPr="00FC281A">
        <w:t xml:space="preserve"> vom </w:t>
      </w:r>
      <w:r w:rsidR="00FC281A" w:rsidRPr="00FC281A">
        <w:t xml:space="preserve">26.September </w:t>
      </w:r>
      <w:r w:rsidRPr="00FC281A">
        <w:t>2025:</w:t>
      </w:r>
    </w:p>
    <w:p w14:paraId="062212D7" w14:textId="7D76A456" w:rsidR="00C326F0" w:rsidRDefault="00C326F0" w:rsidP="00A2040C">
      <w:pPr>
        <w:pStyle w:val="Listenabsatz"/>
        <w:numPr>
          <w:ilvl w:val="0"/>
          <w:numId w:val="17"/>
        </w:numPr>
        <w:tabs>
          <w:tab w:val="left" w:pos="5103"/>
        </w:tabs>
        <w:spacing w:before="20"/>
        <w:ind w:left="993" w:hanging="426"/>
      </w:pPr>
      <w:r>
        <w:t>Situationsplan Massstab 1:1000</w:t>
      </w:r>
    </w:p>
    <w:p w14:paraId="6439676B" w14:textId="4C3DB7DD" w:rsidR="00C326F0" w:rsidRDefault="00C326F0" w:rsidP="00A2040C">
      <w:pPr>
        <w:pStyle w:val="Listenabsatz"/>
        <w:numPr>
          <w:ilvl w:val="0"/>
          <w:numId w:val="17"/>
        </w:numPr>
        <w:tabs>
          <w:tab w:val="left" w:pos="5103"/>
        </w:tabs>
        <w:spacing w:before="20"/>
        <w:ind w:left="993" w:hanging="426"/>
      </w:pPr>
      <w:r>
        <w:t>Vorschriften</w:t>
      </w:r>
    </w:p>
    <w:p w14:paraId="1CAD3777" w14:textId="3586C910" w:rsidR="00C972CF" w:rsidRDefault="00C326F0" w:rsidP="00A2040C">
      <w:pPr>
        <w:pStyle w:val="Listenabsatz"/>
        <w:numPr>
          <w:ilvl w:val="0"/>
          <w:numId w:val="17"/>
        </w:numPr>
        <w:tabs>
          <w:tab w:val="left" w:pos="5103"/>
        </w:tabs>
        <w:spacing w:before="20"/>
        <w:ind w:left="993" w:hanging="426"/>
      </w:pPr>
      <w:r>
        <w:t>Planungsbericht (nach Art. 47 RPV)</w:t>
      </w:r>
    </w:p>
    <w:p w14:paraId="2AB475C8" w14:textId="395AA6E2" w:rsidR="00F9587E" w:rsidRDefault="00F9587E" w:rsidP="00A2040C">
      <w:pPr>
        <w:pStyle w:val="Listenabsatz"/>
        <w:numPr>
          <w:ilvl w:val="0"/>
          <w:numId w:val="17"/>
        </w:numPr>
        <w:tabs>
          <w:tab w:val="left" w:pos="5103"/>
        </w:tabs>
        <w:spacing w:before="20"/>
        <w:ind w:left="993" w:hanging="426"/>
      </w:pPr>
      <w:r>
        <w:t>Beilage Visualisierung Endzustand</w:t>
      </w:r>
    </w:p>
    <w:p w14:paraId="39D6F72C" w14:textId="3B04BCEC" w:rsidR="00F9587E" w:rsidRDefault="00F9587E" w:rsidP="00A2040C">
      <w:pPr>
        <w:pStyle w:val="Listenabsatz"/>
        <w:numPr>
          <w:ilvl w:val="1"/>
          <w:numId w:val="20"/>
        </w:numPr>
        <w:tabs>
          <w:tab w:val="left" w:pos="5103"/>
        </w:tabs>
        <w:spacing w:before="20"/>
        <w:ind w:left="1560" w:hanging="426"/>
      </w:pPr>
      <w:r>
        <w:t xml:space="preserve">Plan 1:1000, </w:t>
      </w:r>
      <w:r w:rsidR="00FC281A">
        <w:t>26</w:t>
      </w:r>
      <w:r>
        <w:t>.0</w:t>
      </w:r>
      <w:r w:rsidR="00FC281A">
        <w:t>9</w:t>
      </w:r>
      <w:r>
        <w:t>.2025</w:t>
      </w:r>
    </w:p>
    <w:p w14:paraId="4F0E29FD" w14:textId="27B6FAB4" w:rsidR="00F9587E" w:rsidRDefault="00F9587E" w:rsidP="00A2040C">
      <w:pPr>
        <w:pStyle w:val="Listenabsatz"/>
        <w:numPr>
          <w:ilvl w:val="0"/>
          <w:numId w:val="17"/>
        </w:numPr>
        <w:tabs>
          <w:tab w:val="left" w:pos="5103"/>
        </w:tabs>
        <w:spacing w:before="20"/>
        <w:ind w:left="993" w:hanging="426"/>
      </w:pPr>
      <w:r>
        <w:t>Beilagen Gesamtkonzept</w:t>
      </w:r>
    </w:p>
    <w:p w14:paraId="4434493B" w14:textId="1A667BDA" w:rsidR="00F9587E" w:rsidRDefault="00F9587E" w:rsidP="00A2040C">
      <w:pPr>
        <w:pStyle w:val="Listenabsatz"/>
        <w:numPr>
          <w:ilvl w:val="1"/>
          <w:numId w:val="18"/>
        </w:numPr>
        <w:tabs>
          <w:tab w:val="left" w:pos="5103"/>
        </w:tabs>
        <w:spacing w:before="20"/>
        <w:ind w:left="1560" w:hanging="426"/>
      </w:pPr>
      <w:r>
        <w:t>Gesamtkonzept Entwicklung 2018/2019 «Der Betrieb», 24.4.2019</w:t>
      </w:r>
    </w:p>
    <w:p w14:paraId="6DB78FD7" w14:textId="32537733" w:rsidR="00F9587E" w:rsidRDefault="00F9587E" w:rsidP="00A2040C">
      <w:pPr>
        <w:pStyle w:val="Listenabsatz"/>
        <w:numPr>
          <w:ilvl w:val="1"/>
          <w:numId w:val="18"/>
        </w:numPr>
        <w:tabs>
          <w:tab w:val="left" w:pos="5103"/>
        </w:tabs>
        <w:spacing w:before="20"/>
        <w:ind w:left="1560" w:hanging="426"/>
      </w:pPr>
      <w:r>
        <w:t>Gesamtkonzept Entwicklung 2018/2019 «Die Aussiedlung», 24.4.2019</w:t>
      </w:r>
    </w:p>
    <w:p w14:paraId="66C3E6E8" w14:textId="0B1CBA08" w:rsidR="00F9587E" w:rsidRDefault="00F9587E" w:rsidP="00A2040C">
      <w:pPr>
        <w:pStyle w:val="Listenabsatz"/>
        <w:numPr>
          <w:ilvl w:val="1"/>
          <w:numId w:val="18"/>
        </w:numPr>
        <w:tabs>
          <w:tab w:val="left" w:pos="5103"/>
        </w:tabs>
        <w:spacing w:before="20"/>
        <w:ind w:left="1560" w:hanging="426"/>
      </w:pPr>
      <w:r>
        <w:t>Gesamtkonzept «Der Betriebsverkehr», 12.12.2024</w:t>
      </w:r>
    </w:p>
    <w:p w14:paraId="32716D31" w14:textId="60D88F8F" w:rsidR="00F9587E" w:rsidRDefault="00403CB4" w:rsidP="00A2040C">
      <w:pPr>
        <w:pStyle w:val="Listenabsatz"/>
        <w:numPr>
          <w:ilvl w:val="0"/>
          <w:numId w:val="17"/>
        </w:numPr>
        <w:tabs>
          <w:tab w:val="left" w:pos="5103"/>
        </w:tabs>
        <w:spacing w:before="20"/>
        <w:ind w:left="993" w:hanging="426"/>
      </w:pPr>
      <w:r>
        <w:t xml:space="preserve">Beilage </w:t>
      </w:r>
      <w:r w:rsidR="00F9587E">
        <w:t>Massnahmen Erlebnispfad Hermikon</w:t>
      </w:r>
    </w:p>
    <w:p w14:paraId="1157D302" w14:textId="19A4E907" w:rsidR="00F9587E" w:rsidRDefault="00403CB4" w:rsidP="00A2040C">
      <w:pPr>
        <w:pStyle w:val="Listenabsatz"/>
        <w:numPr>
          <w:ilvl w:val="1"/>
          <w:numId w:val="19"/>
        </w:numPr>
        <w:tabs>
          <w:tab w:val="left" w:pos="5103"/>
        </w:tabs>
        <w:spacing w:before="20"/>
        <w:ind w:left="1560" w:hanging="426"/>
      </w:pPr>
      <w:r>
        <w:t>Vereinbarung Massnahmen Erlebnispfad Hermikon, 26.09.2025</w:t>
      </w:r>
    </w:p>
    <w:p w14:paraId="157B5EAF" w14:textId="377E8F47" w:rsidR="00403CB4" w:rsidRDefault="00403CB4" w:rsidP="00A2040C">
      <w:pPr>
        <w:pStyle w:val="Listenabsatz"/>
        <w:numPr>
          <w:ilvl w:val="1"/>
          <w:numId w:val="19"/>
        </w:numPr>
        <w:tabs>
          <w:tab w:val="left" w:pos="5103"/>
        </w:tabs>
        <w:spacing w:before="20"/>
        <w:ind w:left="1560" w:hanging="426"/>
      </w:pPr>
      <w:r>
        <w:t>Situationsplan 1:7000, 26.09.2025</w:t>
      </w:r>
    </w:p>
    <w:bookmarkEnd w:id="25"/>
    <w:p w14:paraId="7B1AE66D" w14:textId="77777777" w:rsidR="00C326F0" w:rsidRDefault="00C326F0" w:rsidP="00C326F0">
      <w:pPr>
        <w:tabs>
          <w:tab w:val="num" w:pos="993"/>
          <w:tab w:val="left" w:pos="5103"/>
        </w:tabs>
        <w:spacing w:before="20"/>
        <w:ind w:left="992"/>
      </w:pPr>
    </w:p>
    <w:p w14:paraId="3CC41847" w14:textId="77777777" w:rsidR="00C326F0" w:rsidRDefault="00C326F0" w:rsidP="00C326F0">
      <w:pPr>
        <w:numPr>
          <w:ilvl w:val="0"/>
          <w:numId w:val="4"/>
        </w:numPr>
        <w:tabs>
          <w:tab w:val="num" w:pos="567"/>
          <w:tab w:val="left" w:pos="5103"/>
        </w:tabs>
        <w:spacing w:before="20" w:after="240"/>
        <w:ind w:left="567" w:hanging="573"/>
        <w:jc w:val="both"/>
      </w:pPr>
      <w:r>
        <w:t>Einwendungen und Stellungnahmen (öffentliche Auflage, Anhörung und Vorprüfung)</w:t>
      </w:r>
    </w:p>
    <w:p w14:paraId="5FB0822A" w14:textId="49E4437E" w:rsidR="00C326F0" w:rsidRDefault="00C326F0" w:rsidP="00C326F0">
      <w:pPr>
        <w:tabs>
          <w:tab w:val="left" w:pos="5103"/>
        </w:tabs>
        <w:spacing w:before="20" w:after="240"/>
        <w:ind w:left="567"/>
        <w:jc w:val="both"/>
      </w:pPr>
      <w:r>
        <w:t>Bericht zu den Einwendungen und Stellungnahmen (</w:t>
      </w:r>
      <w:r>
        <w:rPr>
          <w:lang w:eastAsia="de-CH"/>
        </w:rPr>
        <w:t>Kapitel 8 Planungsbericht nach Art. 47 RPV und § 7 PBG)</w:t>
      </w:r>
    </w:p>
    <w:p w14:paraId="117E6A0A" w14:textId="77777777" w:rsidR="00C326F0" w:rsidRPr="00976BC7" w:rsidRDefault="00C326F0" w:rsidP="00A2040C">
      <w:pPr>
        <w:tabs>
          <w:tab w:val="left" w:pos="5103"/>
        </w:tabs>
        <w:spacing w:before="20"/>
        <w:ind w:left="567"/>
        <w:rPr>
          <w:i/>
        </w:rPr>
      </w:pPr>
      <w:r w:rsidRPr="0042275C">
        <w:rPr>
          <w:i/>
        </w:rPr>
        <w:t>Stellungnahmen und Einwendungen</w:t>
      </w:r>
      <w:r>
        <w:rPr>
          <w:i/>
        </w:rPr>
        <w:t xml:space="preserve"> im Einzelnen</w:t>
      </w:r>
      <w:r w:rsidRPr="0042275C">
        <w:rPr>
          <w:i/>
        </w:rPr>
        <w:t>:</w:t>
      </w:r>
    </w:p>
    <w:p w14:paraId="39B6C0DF" w14:textId="5A270FE3" w:rsidR="00C326F0" w:rsidRDefault="00C326F0" w:rsidP="00A2040C">
      <w:pPr>
        <w:pStyle w:val="Listenabsatz"/>
        <w:numPr>
          <w:ilvl w:val="3"/>
          <w:numId w:val="24"/>
        </w:numPr>
        <w:ind w:left="993" w:hanging="426"/>
      </w:pPr>
      <w:r>
        <w:t>1. AnwohnerInnen</w:t>
      </w:r>
    </w:p>
    <w:p w14:paraId="3312108A" w14:textId="47823197" w:rsidR="00C326F0" w:rsidRDefault="00C326F0" w:rsidP="00A2040C">
      <w:pPr>
        <w:pStyle w:val="Listenabsatz"/>
        <w:numPr>
          <w:ilvl w:val="3"/>
          <w:numId w:val="24"/>
        </w:numPr>
        <w:ind w:left="993" w:hanging="426"/>
      </w:pPr>
      <w:r>
        <w:t>2. SP Dübendorf</w:t>
      </w:r>
    </w:p>
    <w:p w14:paraId="57115CB1" w14:textId="5CFCE4EB" w:rsidR="00C326F0" w:rsidRDefault="00C326F0" w:rsidP="00A2040C">
      <w:pPr>
        <w:pStyle w:val="Listenabsatz"/>
        <w:numPr>
          <w:ilvl w:val="3"/>
          <w:numId w:val="24"/>
        </w:numPr>
        <w:ind w:left="993" w:hanging="426"/>
      </w:pPr>
      <w:r>
        <w:t xml:space="preserve">3. </w:t>
      </w:r>
      <w:r w:rsidRPr="00325FF5">
        <w:t>Unterhaltsgenossenschaft</w:t>
      </w:r>
      <w:r>
        <w:t xml:space="preserve"> </w:t>
      </w:r>
      <w:r w:rsidRPr="00325FF5">
        <w:t>Dübendorf–Hermikon</w:t>
      </w:r>
    </w:p>
    <w:p w14:paraId="501DD4FB" w14:textId="4111A8EE" w:rsidR="00C326F0" w:rsidRDefault="00C326F0" w:rsidP="00A2040C">
      <w:pPr>
        <w:pStyle w:val="Listenabsatz"/>
        <w:numPr>
          <w:ilvl w:val="3"/>
          <w:numId w:val="24"/>
        </w:numPr>
        <w:ind w:left="993" w:hanging="426"/>
      </w:pPr>
      <w:r>
        <w:t>4. Naturschutzverein Dübendorf</w:t>
      </w:r>
    </w:p>
    <w:p w14:paraId="2380837E" w14:textId="07431769" w:rsidR="00C326F0" w:rsidRDefault="00C326F0" w:rsidP="00A2040C">
      <w:pPr>
        <w:pStyle w:val="Listenabsatz"/>
        <w:numPr>
          <w:ilvl w:val="3"/>
          <w:numId w:val="24"/>
        </w:numPr>
        <w:ind w:left="993" w:hanging="426"/>
      </w:pPr>
      <w:r>
        <w:t>5. Pro Natura Zürich und BirdLife Zürich</w:t>
      </w:r>
    </w:p>
    <w:p w14:paraId="1441383E" w14:textId="11C8A416" w:rsidR="00C326F0" w:rsidRDefault="00C326F0" w:rsidP="00A2040C">
      <w:pPr>
        <w:pStyle w:val="Listenabsatz"/>
        <w:numPr>
          <w:ilvl w:val="3"/>
          <w:numId w:val="24"/>
        </w:numPr>
        <w:ind w:left="993" w:hanging="426"/>
      </w:pPr>
      <w:r>
        <w:t>6. Anwohnerschaft</w:t>
      </w:r>
    </w:p>
    <w:p w14:paraId="2517503B" w14:textId="2F594310" w:rsidR="00C326F0" w:rsidRDefault="00C326F0" w:rsidP="00A2040C">
      <w:pPr>
        <w:pStyle w:val="Listenabsatz"/>
        <w:numPr>
          <w:ilvl w:val="3"/>
          <w:numId w:val="24"/>
        </w:numPr>
        <w:ind w:left="993" w:hanging="426"/>
      </w:pPr>
      <w:r>
        <w:t>7. AnwohnerInnen</w:t>
      </w:r>
    </w:p>
    <w:p w14:paraId="0A6DB9A2" w14:textId="76C50B01" w:rsidR="00C326F0" w:rsidRDefault="00C326F0" w:rsidP="00A2040C">
      <w:pPr>
        <w:pStyle w:val="Listenabsatz"/>
        <w:numPr>
          <w:ilvl w:val="3"/>
          <w:numId w:val="24"/>
        </w:numPr>
        <w:ind w:left="993" w:hanging="426"/>
      </w:pPr>
      <w:r>
        <w:t>8. AnwohnerIn</w:t>
      </w:r>
    </w:p>
    <w:p w14:paraId="2E77394B" w14:textId="4A765B35" w:rsidR="00C326F0" w:rsidRDefault="00C326F0" w:rsidP="00A2040C">
      <w:pPr>
        <w:pStyle w:val="Listenabsatz"/>
        <w:numPr>
          <w:ilvl w:val="3"/>
          <w:numId w:val="24"/>
        </w:numPr>
        <w:ind w:left="993" w:hanging="426"/>
      </w:pPr>
      <w:r>
        <w:t>9. Schwerzenbach</w:t>
      </w:r>
    </w:p>
    <w:p w14:paraId="2EDDC9FD" w14:textId="74CF0F83" w:rsidR="00C326F0" w:rsidRDefault="00C326F0" w:rsidP="00A2040C">
      <w:pPr>
        <w:pStyle w:val="Listenabsatz"/>
        <w:numPr>
          <w:ilvl w:val="3"/>
          <w:numId w:val="24"/>
        </w:numPr>
        <w:ind w:left="993" w:hanging="426"/>
      </w:pPr>
      <w:r>
        <w:t>10. Zürich</w:t>
      </w:r>
    </w:p>
    <w:p w14:paraId="0D9ABD4A" w14:textId="425A8B12" w:rsidR="00C326F0" w:rsidRDefault="00C326F0" w:rsidP="00A2040C">
      <w:pPr>
        <w:pStyle w:val="Listenabsatz"/>
        <w:numPr>
          <w:ilvl w:val="3"/>
          <w:numId w:val="24"/>
        </w:numPr>
        <w:ind w:left="993" w:hanging="426"/>
      </w:pPr>
      <w:r>
        <w:t xml:space="preserve">11. Dietlikon </w:t>
      </w:r>
    </w:p>
    <w:p w14:paraId="045C7336" w14:textId="0CF89768" w:rsidR="00C326F0" w:rsidRDefault="00C326F0" w:rsidP="00A2040C">
      <w:pPr>
        <w:pStyle w:val="Listenabsatz"/>
        <w:numPr>
          <w:ilvl w:val="3"/>
          <w:numId w:val="24"/>
        </w:numPr>
        <w:ind w:left="993" w:hanging="426"/>
      </w:pPr>
      <w:r>
        <w:t>12. Fällanden</w:t>
      </w:r>
    </w:p>
    <w:p w14:paraId="69BCA25A" w14:textId="38E50FEB" w:rsidR="00C326F0" w:rsidRDefault="00C326F0" w:rsidP="00A2040C">
      <w:pPr>
        <w:pStyle w:val="Listenabsatz"/>
        <w:numPr>
          <w:ilvl w:val="3"/>
          <w:numId w:val="24"/>
        </w:numPr>
        <w:ind w:left="993" w:hanging="426"/>
      </w:pPr>
      <w:r>
        <w:t xml:space="preserve">13. Zürcher Planungsgruppe Glattal (ZPG) </w:t>
      </w:r>
    </w:p>
    <w:p w14:paraId="6FD33CD7" w14:textId="7EA22790" w:rsidR="0048737F" w:rsidRDefault="00C326F0" w:rsidP="00A2040C">
      <w:pPr>
        <w:pStyle w:val="Listenabsatz"/>
        <w:numPr>
          <w:ilvl w:val="3"/>
          <w:numId w:val="24"/>
        </w:numPr>
        <w:ind w:left="993" w:hanging="426"/>
      </w:pPr>
      <w:r>
        <w:t>14. Vorprüfung, ARE Kanton Zürich</w:t>
      </w:r>
    </w:p>
    <w:sectPr w:rsidR="0048737F" w:rsidSect="0087389B">
      <w:headerReference w:type="default" r:id="rId9"/>
      <w:footerReference w:type="default" r:id="rId10"/>
      <w:headerReference w:type="first" r:id="rId11"/>
      <w:footerReference w:type="first" r:id="rId12"/>
      <w:pgSz w:w="11906" w:h="16838" w:code="9"/>
      <w:pgMar w:top="3170" w:right="851" w:bottom="1304" w:left="2041" w:header="539" w:footer="7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1728A" w14:textId="77777777" w:rsidR="00F426C9" w:rsidRDefault="00F426C9">
      <w:pPr>
        <w:spacing w:line="240" w:lineRule="auto"/>
      </w:pPr>
      <w:r>
        <w:separator/>
      </w:r>
    </w:p>
  </w:endnote>
  <w:endnote w:type="continuationSeparator" w:id="0">
    <w:p w14:paraId="67897E72" w14:textId="77777777" w:rsidR="00F426C9" w:rsidRDefault="00F426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_PC">
    <w:altName w:val="Courier New"/>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B53B9" w14:textId="77777777" w:rsidR="004F4A1E" w:rsidRPr="003916D2" w:rsidRDefault="00C326F0" w:rsidP="003916D2">
    <w:pPr>
      <w:pStyle w:val="Fuzeile"/>
      <w:tabs>
        <w:tab w:val="clear" w:pos="9072"/>
        <w:tab w:val="left" w:pos="8080"/>
        <w:tab w:val="right" w:pos="9015"/>
      </w:tabs>
      <w:ind w:right="-1"/>
      <w:rPr>
        <w:sz w:val="16"/>
        <w:szCs w:val="16"/>
      </w:rPr>
    </w:pPr>
    <w:r w:rsidRPr="003916D2">
      <w:rPr>
        <w:sz w:val="16"/>
        <w:szCs w:val="16"/>
      </w:rPr>
      <w:fldChar w:fldCharType="begin"/>
    </w:r>
    <w:r>
      <w:instrText xml:space="preserve"> COMMENTS "2019-191" PATH=Dokument/Geschaeft/*[name()='Geschaeft']/Laufnummer  \* MERGEFORMAT</w:instrText>
    </w:r>
    <w:r w:rsidRPr="003916D2">
      <w:rPr>
        <w:sz w:val="16"/>
        <w:szCs w:val="16"/>
      </w:rPr>
      <w:fldChar w:fldCharType="separate"/>
    </w:r>
    <w:r w:rsidR="0087389B">
      <w:rPr>
        <w:sz w:val="16"/>
        <w:szCs w:val="16"/>
      </w:rPr>
      <w:t>2019-191</w:t>
    </w:r>
    <w:r w:rsidRPr="003916D2">
      <w:rPr>
        <w:sz w:val="16"/>
        <w:szCs w:val="16"/>
      </w:rPr>
      <w:fldChar w:fldCharType="end"/>
    </w:r>
    <w:r w:rsidRPr="003916D2">
      <w:rPr>
        <w:sz w:val="16"/>
        <w:szCs w:val="16"/>
      </w:rPr>
      <w:tab/>
    </w:r>
    <w:r w:rsidRPr="003916D2">
      <w:rPr>
        <w:sz w:val="16"/>
        <w:szCs w:val="16"/>
      </w:rPr>
      <w:tab/>
      <w:t>Seite</w:t>
    </w:r>
    <w:r w:rsidRPr="003916D2">
      <w:rPr>
        <w:sz w:val="16"/>
        <w:szCs w:val="16"/>
      </w:rPr>
      <w:tab/>
    </w:r>
    <w:r w:rsidRPr="003916D2">
      <w:rPr>
        <w:rStyle w:val="Seitenzahl"/>
        <w:sz w:val="16"/>
        <w:szCs w:val="16"/>
      </w:rPr>
      <w:fldChar w:fldCharType="begin"/>
    </w:r>
    <w:r w:rsidRPr="003916D2">
      <w:rPr>
        <w:rStyle w:val="Seitenzahl"/>
        <w:sz w:val="16"/>
        <w:szCs w:val="16"/>
      </w:rPr>
      <w:instrText xml:space="preserve"> PAGE </w:instrText>
    </w:r>
    <w:r w:rsidRPr="003916D2">
      <w:rPr>
        <w:rStyle w:val="Seitenzahl"/>
        <w:sz w:val="16"/>
        <w:szCs w:val="16"/>
      </w:rPr>
      <w:fldChar w:fldCharType="separate"/>
    </w:r>
    <w:r w:rsidR="008D6F53">
      <w:rPr>
        <w:rStyle w:val="Seitenzahl"/>
        <w:noProof/>
        <w:sz w:val="16"/>
        <w:szCs w:val="16"/>
      </w:rPr>
      <w:t>4</w:t>
    </w:r>
    <w:r w:rsidRPr="003916D2">
      <w:rPr>
        <w:rStyle w:val="Seitenzah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FF50E" w14:textId="77777777" w:rsidR="004F4A1E" w:rsidRPr="00DA1B88" w:rsidRDefault="00C326F0" w:rsidP="00DA1B88">
    <w:pPr>
      <w:pStyle w:val="Fuzeile"/>
      <w:tabs>
        <w:tab w:val="clear" w:pos="9072"/>
        <w:tab w:val="right" w:pos="9015"/>
      </w:tabs>
      <w:ind w:right="-58"/>
      <w:rPr>
        <w:sz w:val="16"/>
        <w:szCs w:val="16"/>
      </w:rPr>
    </w:pPr>
    <w:r w:rsidRPr="00DA1B88">
      <w:rPr>
        <w:sz w:val="16"/>
        <w:szCs w:val="16"/>
      </w:rPr>
      <w:fldChar w:fldCharType="begin"/>
    </w:r>
    <w:r>
      <w:instrText xml:space="preserve"> COMMENTS "2019-191" PATH=Dokument/Geschaeft/*[name()='Geschaeft']/Laufnummer  \* MERGEFORMAT</w:instrText>
    </w:r>
    <w:r w:rsidRPr="00DA1B88">
      <w:rPr>
        <w:sz w:val="16"/>
        <w:szCs w:val="16"/>
      </w:rPr>
      <w:fldChar w:fldCharType="separate"/>
    </w:r>
    <w:r w:rsidR="0087389B">
      <w:rPr>
        <w:sz w:val="16"/>
        <w:szCs w:val="16"/>
      </w:rPr>
      <w:t>2019-191</w:t>
    </w:r>
    <w:r w:rsidRPr="00DA1B88">
      <w:rPr>
        <w:sz w:val="16"/>
        <w:szCs w:val="16"/>
      </w:rPr>
      <w:fldChar w:fldCharType="end"/>
    </w:r>
    <w:r w:rsidRPr="00DA1B88">
      <w:rPr>
        <w:sz w:val="16"/>
        <w:szCs w:val="16"/>
      </w:rPr>
      <w:tab/>
    </w:r>
    <w:r w:rsidRPr="00DA1B88">
      <w:rPr>
        <w:sz w:val="16"/>
        <w:szCs w:val="16"/>
      </w:rPr>
      <w:tab/>
    </w:r>
    <w:r>
      <w:rPr>
        <w:sz w:val="16"/>
        <w:szCs w:val="16"/>
      </w:rPr>
      <w:t xml:space="preserve">Seite </w:t>
    </w:r>
    <w:r w:rsidRPr="00DA1B88">
      <w:rPr>
        <w:rStyle w:val="Seitenzahl"/>
        <w:sz w:val="16"/>
        <w:szCs w:val="16"/>
      </w:rPr>
      <w:fldChar w:fldCharType="begin"/>
    </w:r>
    <w:r w:rsidRPr="00DA1B88">
      <w:rPr>
        <w:rStyle w:val="Seitenzahl"/>
        <w:sz w:val="16"/>
        <w:szCs w:val="16"/>
      </w:rPr>
      <w:instrText xml:space="preserve"> PAGE </w:instrText>
    </w:r>
    <w:r w:rsidRPr="00DA1B88">
      <w:rPr>
        <w:rStyle w:val="Seitenzahl"/>
        <w:sz w:val="16"/>
        <w:szCs w:val="16"/>
      </w:rPr>
      <w:fldChar w:fldCharType="separate"/>
    </w:r>
    <w:r w:rsidR="0087389B">
      <w:rPr>
        <w:rStyle w:val="Seitenzahl"/>
        <w:noProof/>
        <w:sz w:val="16"/>
        <w:szCs w:val="16"/>
      </w:rPr>
      <w:t>1</w:t>
    </w:r>
    <w:r w:rsidRPr="00DA1B88">
      <w:rPr>
        <w:rStyle w:val="Seitenzah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0CB10" w14:textId="77777777" w:rsidR="00F426C9" w:rsidRDefault="00F426C9">
      <w:pPr>
        <w:spacing w:line="240" w:lineRule="auto"/>
      </w:pPr>
      <w:r>
        <w:separator/>
      </w:r>
    </w:p>
  </w:footnote>
  <w:footnote w:type="continuationSeparator" w:id="0">
    <w:p w14:paraId="6EDC4395" w14:textId="77777777" w:rsidR="00F426C9" w:rsidRDefault="00F426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3CDAC" w14:textId="77777777" w:rsidR="004F4A1E" w:rsidRDefault="00C326F0">
    <w:pPr>
      <w:pStyle w:val="Kopfzeile"/>
    </w:pPr>
    <w:r>
      <w:rPr>
        <w:noProof/>
        <w:lang w:eastAsia="de-CH"/>
      </w:rPr>
      <w:drawing>
        <wp:anchor distT="0" distB="0" distL="114300" distR="114300" simplePos="0" relativeHeight="251660288" behindDoc="0" locked="1" layoutInCell="1" allowOverlap="1" wp14:anchorId="556E25B0" wp14:editId="7DA8AEE5">
          <wp:simplePos x="0" y="0"/>
          <wp:positionH relativeFrom="page">
            <wp:posOffset>6113780</wp:posOffset>
          </wp:positionH>
          <wp:positionV relativeFrom="page">
            <wp:posOffset>345440</wp:posOffset>
          </wp:positionV>
          <wp:extent cx="939800" cy="939165"/>
          <wp:effectExtent l="0" t="0" r="0" b="0"/>
          <wp:wrapNone/>
          <wp:docPr id="34" name="logo_sw_box2" descr="logo_weiss mit rand_1mm"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logo_sw_box2" descr="logo_weiss mit rand_1mm" hidden="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39800" cy="9391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CH"/>
      </w:rPr>
      <w:drawing>
        <wp:anchor distT="0" distB="0" distL="114300" distR="114300" simplePos="0" relativeHeight="251659264" behindDoc="0" locked="1" layoutInCell="1" allowOverlap="1" wp14:anchorId="4B4A7EDA" wp14:editId="03F14E2F">
          <wp:simplePos x="0" y="0"/>
          <wp:positionH relativeFrom="page">
            <wp:posOffset>6113780</wp:posOffset>
          </wp:positionH>
          <wp:positionV relativeFrom="page">
            <wp:posOffset>345440</wp:posOffset>
          </wp:positionV>
          <wp:extent cx="936625" cy="934720"/>
          <wp:effectExtent l="0" t="0" r="0" b="0"/>
          <wp:wrapNone/>
          <wp:docPr id="35" name="logo_farbig_box2" descr="logo_1mm"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_farbig_box2" descr="logo_1mm" hidden="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936625" cy="9347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51717" w14:textId="77777777" w:rsidR="004F4A1E" w:rsidRDefault="00C326F0">
    <w:pPr>
      <w:pStyle w:val="Kopfzeile"/>
    </w:pPr>
    <w:r>
      <w:rPr>
        <w:noProof/>
        <w:lang w:eastAsia="de-CH"/>
      </w:rPr>
      <w:drawing>
        <wp:anchor distT="0" distB="0" distL="114300" distR="114300" simplePos="0" relativeHeight="251666432" behindDoc="0" locked="1" layoutInCell="1" allowOverlap="1" wp14:anchorId="5B512482" wp14:editId="52F27B59">
          <wp:simplePos x="0" y="0"/>
          <wp:positionH relativeFrom="page">
            <wp:posOffset>3961130</wp:posOffset>
          </wp:positionH>
          <wp:positionV relativeFrom="page">
            <wp:posOffset>332740</wp:posOffset>
          </wp:positionV>
          <wp:extent cx="1907540" cy="241300"/>
          <wp:effectExtent l="0" t="0" r="0" b="6350"/>
          <wp:wrapNone/>
          <wp:docPr id="37" name="Bild 9" descr="stadt_dübendorf_1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9" descr="stadt_dübendorf_1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07540" cy="241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CH"/>
      </w:rPr>
      <mc:AlternateContent>
        <mc:Choice Requires="wps">
          <w:drawing>
            <wp:anchor distT="0" distB="0" distL="114300" distR="114300" simplePos="0" relativeHeight="251664384" behindDoc="0" locked="1" layoutInCell="1" allowOverlap="1" wp14:anchorId="3B72E34B" wp14:editId="4186858B">
              <wp:simplePos x="0" y="0"/>
              <wp:positionH relativeFrom="page">
                <wp:posOffset>3996690</wp:posOffset>
              </wp:positionH>
              <wp:positionV relativeFrom="page">
                <wp:posOffset>647065</wp:posOffset>
              </wp:positionV>
              <wp:extent cx="2099945" cy="255270"/>
              <wp:effectExtent l="0" t="0" r="0" b="2540"/>
              <wp:wrapNone/>
              <wp:docPr id="2" name="box_abteilung"/>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945"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7DA22A" w14:textId="77777777" w:rsidR="004F4A1E" w:rsidRPr="00A43533" w:rsidRDefault="00C326F0" w:rsidP="00A43533">
                          <w:pPr>
                            <w:pStyle w:val="Abteilung"/>
                          </w:pPr>
                          <w:r>
                            <w:t>Stadtrat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B72E34B" id="_x0000_t202" coordsize="21600,21600" o:spt="202" path="m,l,21600r21600,l21600,xe">
              <v:stroke joinstyle="miter"/>
              <v:path gradientshapeok="t" o:connecttype="rect"/>
            </v:shapetype>
            <v:shape id="_x0000_s1027" type="#_x0000_t202" style="position:absolute;margin-left:314.7pt;margin-top:50.95pt;width:165.35pt;height:20.1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hFhywEAAHcDAAAOAAAAZHJzL2Uyb0RvYy54bWysU9uO0zAQfUfiHyy/06QRBRo1XcGuFiEt&#10;LNLCB0wc5yISjxm7TcrXM3aaLrBvK16sydg+PpfJ7moaenHU5Do0hVyvUim0UVh1pink92+3r95J&#10;4TyYCno0upAn7eTV/uWL3WhznWGLfaVJMIhx+WgL2Xpv8yRxqtUDuBVabXizRhrA8yc1SUUwMvrQ&#10;J1mavklGpMoSKu0cd2/mTbmP+HWtlb+va6e96AvJ3HxcKa5lWJP9DvKGwLadOtOAZ7AYoDP86AXq&#10;BjyIA3VPoIZOETqs/UrhkGBdd0pHDaxmnf6j5qEFq6MWNsfZi03u/8GqL8cH+5WEnz7gxAFGEc7e&#10;ofrhhMHrFkyj3xPh2Gqo+OF1sCwZrcvPV4PVLncBpBw/Y8Uhw8FjBJpqGoIrrFMwOgdwupiuJy8U&#10;N7N0u92+3kiheC/bbLK3MZUE8uW2Jec/ahxEKApJHGpEh+Od84EN5MuR8JjB267vY7C9+avBB0Mn&#10;sg+EZ+p+Kic+HVSUWJ1YB+E8JzzXXLRIv6QYeUYK6X4egLQU/SfDXoSBWgpainIpwCi+WkgvxVxe&#10;+3nwDpa6pmXkRy853ajjPIlhfP78jpwf/5f9bwAAAP//AwBQSwMEFAAGAAgAAAAhAOGp3RbfAAAA&#10;CwEAAA8AAABkcnMvZG93bnJldi54bWxMj8FOwzAMhu9IvENkJG4saTVVtDSdJgQnpImuO3BMm6yN&#10;1jilybbu7TEnONr/p9+fy83iRnYxc7AeJSQrAcxg57XFXsKheX96BhaiQq1Gj0bCzQTYVPd3pSq0&#10;v2JtLvvYMyrBUCgJQ4xTwXnoBuNUWPnJIGVHPzsVaZx7rmd1pXI38lSIjDtlkS4MajKvg+lO+7OT&#10;sP3C+s1+79rP+ljbpskFfmQnKR8flu0LsGiW+AfDrz6pQ0VOrT+jDmyUkKX5mlAKRJIDIyLPRAKs&#10;pc06TYBXJf//Q/UDAAD//wMAUEsBAi0AFAAGAAgAAAAhALaDOJL+AAAA4QEAABMAAAAAAAAAAAAA&#10;AAAAAAAAAFtDb250ZW50X1R5cGVzXS54bWxQSwECLQAUAAYACAAAACEAOP0h/9YAAACUAQAACwAA&#10;AAAAAAAAAAAAAAAvAQAAX3JlbHMvLnJlbHNQSwECLQAUAAYACAAAACEAG4oRYcsBAAB3AwAADgAA&#10;AAAAAAAAAAAAAAAuAgAAZHJzL2Uyb0RvYy54bWxQSwECLQAUAAYACAAAACEA4andFt8AAAALAQAA&#10;DwAAAAAAAAAAAAAAAAAlBAAAZHJzL2Rvd25yZXYueG1sUEsFBgAAAAAEAAQA8wAAADEFAAAAAA==&#10;" filled="f" stroked="f">
              <v:textbox inset="0,0,0,0">
                <w:txbxContent>
                  <w:p w14:paraId="6F7DA22A" w14:textId="77777777" w:rsidR="004F4A1E" w:rsidRPr="00A43533" w:rsidRDefault="00C326F0" w:rsidP="00A43533">
                    <w:pPr>
                      <w:pStyle w:val="Abteilung"/>
                    </w:pPr>
                    <w:r>
                      <w:t>Stadtrat</w:t>
                    </w:r>
                  </w:p>
                </w:txbxContent>
              </v:textbox>
              <w10:wrap anchorx="page" anchory="page"/>
              <w10:anchorlock/>
            </v:shape>
          </w:pict>
        </mc:Fallback>
      </mc:AlternateContent>
    </w:r>
    <w:r>
      <w:rPr>
        <w:noProof/>
        <w:lang w:eastAsia="de-CH"/>
      </w:rPr>
      <w:drawing>
        <wp:anchor distT="0" distB="0" distL="114300" distR="114300" simplePos="0" relativeHeight="251658240" behindDoc="0" locked="1" layoutInCell="1" allowOverlap="1" wp14:anchorId="60BE0268" wp14:editId="746F329C">
          <wp:simplePos x="0" y="0"/>
          <wp:positionH relativeFrom="page">
            <wp:posOffset>6113780</wp:posOffset>
          </wp:positionH>
          <wp:positionV relativeFrom="page">
            <wp:posOffset>345440</wp:posOffset>
          </wp:positionV>
          <wp:extent cx="939800" cy="939165"/>
          <wp:effectExtent l="0" t="0" r="0" b="0"/>
          <wp:wrapNone/>
          <wp:docPr id="38" name="logo_sw_box" descr="logo_weiss mit rand_1mm"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logo_sw_box" descr="logo_weiss mit rand_1mm" hidden="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939800" cy="9391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CH"/>
      </w:rPr>
      <w:drawing>
        <wp:anchor distT="0" distB="0" distL="114300" distR="114300" simplePos="0" relativeHeight="251662336" behindDoc="0" locked="1" layoutInCell="1" allowOverlap="1" wp14:anchorId="68F57AEA" wp14:editId="2C7940BF">
          <wp:simplePos x="0" y="0"/>
          <wp:positionH relativeFrom="page">
            <wp:posOffset>6167755</wp:posOffset>
          </wp:positionH>
          <wp:positionV relativeFrom="page">
            <wp:posOffset>295275</wp:posOffset>
          </wp:positionV>
          <wp:extent cx="828675" cy="802005"/>
          <wp:effectExtent l="0" t="0" r="9525" b="0"/>
          <wp:wrapNone/>
          <wp:docPr id="39" name="logo_sw" descr="logo_weisser grund_1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logo_sw" descr="logo_weisser grund_1mm"/>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828675" cy="8020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D39152" w14:textId="77777777" w:rsidR="004F4A1E" w:rsidRDefault="00C326F0">
    <w:pPr>
      <w:pStyle w:val="Kopfzeile"/>
    </w:pPr>
    <w:r>
      <w:rPr>
        <w:noProof/>
        <w:lang w:eastAsia="de-CH"/>
      </w:rPr>
      <w:drawing>
        <wp:anchor distT="0" distB="0" distL="114300" distR="114300" simplePos="0" relativeHeight="251663360" behindDoc="0" locked="1" layoutInCell="1" allowOverlap="1" wp14:anchorId="42B59BC7" wp14:editId="4C260A91">
          <wp:simplePos x="0" y="0"/>
          <wp:positionH relativeFrom="page">
            <wp:posOffset>6130925</wp:posOffset>
          </wp:positionH>
          <wp:positionV relativeFrom="page">
            <wp:posOffset>1942465</wp:posOffset>
          </wp:positionV>
          <wp:extent cx="904875" cy="581660"/>
          <wp:effectExtent l="0" t="0" r="9525" b="8890"/>
          <wp:wrapNone/>
          <wp:docPr id="40" name="energie" descr="neues_logo_gr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energie" descr="neues_logo_grau"/>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904875" cy="5816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CH"/>
      </w:rPr>
      <w:drawing>
        <wp:anchor distT="0" distB="0" distL="114300" distR="114300" simplePos="0" relativeHeight="251661312" behindDoc="0" locked="1" layoutInCell="1" allowOverlap="1" wp14:anchorId="6A703E61" wp14:editId="6F160A0B">
          <wp:simplePos x="0" y="0"/>
          <wp:positionH relativeFrom="page">
            <wp:posOffset>6113780</wp:posOffset>
          </wp:positionH>
          <wp:positionV relativeFrom="page">
            <wp:posOffset>345440</wp:posOffset>
          </wp:positionV>
          <wp:extent cx="936625" cy="934720"/>
          <wp:effectExtent l="0" t="0" r="0" b="0"/>
          <wp:wrapNone/>
          <wp:docPr id="41" name="logo_farbig_box" descr="logo_1mm"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logo_farbig_box" descr="logo_1mm" hidden="1"/>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936625" cy="9347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1383"/>
    <w:multiLevelType w:val="hybridMultilevel"/>
    <w:tmpl w:val="CD7204D6"/>
    <w:lvl w:ilvl="0" w:tplc="23B09A74">
      <w:start w:val="1"/>
      <w:numFmt w:val="lowerLetter"/>
      <w:lvlText w:val="%1."/>
      <w:lvlJc w:val="left"/>
      <w:pPr>
        <w:ind w:left="927" w:hanging="360"/>
      </w:pPr>
      <w:rPr>
        <w:rFonts w:hint="default"/>
      </w:rPr>
    </w:lvl>
    <w:lvl w:ilvl="1" w:tplc="08070019" w:tentative="1">
      <w:start w:val="1"/>
      <w:numFmt w:val="lowerLetter"/>
      <w:lvlText w:val="%2."/>
      <w:lvlJc w:val="left"/>
      <w:pPr>
        <w:ind w:left="1647" w:hanging="360"/>
      </w:pPr>
    </w:lvl>
    <w:lvl w:ilvl="2" w:tplc="0807001B" w:tentative="1">
      <w:start w:val="1"/>
      <w:numFmt w:val="lowerRoman"/>
      <w:lvlText w:val="%3."/>
      <w:lvlJc w:val="right"/>
      <w:pPr>
        <w:ind w:left="2367" w:hanging="180"/>
      </w:pPr>
    </w:lvl>
    <w:lvl w:ilvl="3" w:tplc="0807000F" w:tentative="1">
      <w:start w:val="1"/>
      <w:numFmt w:val="decimal"/>
      <w:lvlText w:val="%4."/>
      <w:lvlJc w:val="left"/>
      <w:pPr>
        <w:ind w:left="3087" w:hanging="360"/>
      </w:pPr>
    </w:lvl>
    <w:lvl w:ilvl="4" w:tplc="08070019" w:tentative="1">
      <w:start w:val="1"/>
      <w:numFmt w:val="lowerLetter"/>
      <w:lvlText w:val="%5."/>
      <w:lvlJc w:val="left"/>
      <w:pPr>
        <w:ind w:left="3807" w:hanging="360"/>
      </w:pPr>
    </w:lvl>
    <w:lvl w:ilvl="5" w:tplc="0807001B" w:tentative="1">
      <w:start w:val="1"/>
      <w:numFmt w:val="lowerRoman"/>
      <w:lvlText w:val="%6."/>
      <w:lvlJc w:val="right"/>
      <w:pPr>
        <w:ind w:left="4527" w:hanging="180"/>
      </w:pPr>
    </w:lvl>
    <w:lvl w:ilvl="6" w:tplc="0807000F" w:tentative="1">
      <w:start w:val="1"/>
      <w:numFmt w:val="decimal"/>
      <w:lvlText w:val="%7."/>
      <w:lvlJc w:val="left"/>
      <w:pPr>
        <w:ind w:left="5247" w:hanging="360"/>
      </w:pPr>
    </w:lvl>
    <w:lvl w:ilvl="7" w:tplc="08070019" w:tentative="1">
      <w:start w:val="1"/>
      <w:numFmt w:val="lowerLetter"/>
      <w:lvlText w:val="%8."/>
      <w:lvlJc w:val="left"/>
      <w:pPr>
        <w:ind w:left="5967" w:hanging="360"/>
      </w:pPr>
    </w:lvl>
    <w:lvl w:ilvl="8" w:tplc="0807001B" w:tentative="1">
      <w:start w:val="1"/>
      <w:numFmt w:val="lowerRoman"/>
      <w:lvlText w:val="%9."/>
      <w:lvlJc w:val="right"/>
      <w:pPr>
        <w:ind w:left="6687" w:hanging="180"/>
      </w:pPr>
    </w:lvl>
  </w:abstractNum>
  <w:abstractNum w:abstractNumId="1" w15:restartNumberingAfterBreak="0">
    <w:nsid w:val="05D57525"/>
    <w:multiLevelType w:val="hybridMultilevel"/>
    <w:tmpl w:val="35DA4B56"/>
    <w:lvl w:ilvl="0" w:tplc="FFFFFFFF">
      <w:start w:val="1"/>
      <w:numFmt w:val="lowerLetter"/>
      <w:lvlText w:val="%1."/>
      <w:lvlJc w:val="left"/>
      <w:pPr>
        <w:ind w:left="1712" w:hanging="360"/>
      </w:pPr>
    </w:lvl>
    <w:lvl w:ilvl="1" w:tplc="08070013">
      <w:start w:val="1"/>
      <w:numFmt w:val="upperRoman"/>
      <w:lvlText w:val="%2."/>
      <w:lvlJc w:val="right"/>
      <w:pPr>
        <w:ind w:left="2432" w:hanging="360"/>
      </w:pPr>
    </w:lvl>
    <w:lvl w:ilvl="2" w:tplc="FFFFFFFF">
      <w:start w:val="1"/>
      <w:numFmt w:val="lowerLetter"/>
      <w:lvlText w:val="%3."/>
      <w:lvlJc w:val="left"/>
      <w:pPr>
        <w:ind w:left="3332" w:hanging="36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2" w15:restartNumberingAfterBreak="0">
    <w:nsid w:val="0C415BAE"/>
    <w:multiLevelType w:val="hybridMultilevel"/>
    <w:tmpl w:val="0BA2C7E6"/>
    <w:lvl w:ilvl="0" w:tplc="FFFFFFFF">
      <w:start w:val="1"/>
      <w:numFmt w:val="decimal"/>
      <w:lvlText w:val="%1."/>
      <w:lvlJc w:val="left"/>
      <w:pPr>
        <w:tabs>
          <w:tab w:val="num" w:pos="-300"/>
        </w:tabs>
        <w:ind w:left="-300" w:hanging="360"/>
      </w:pPr>
    </w:lvl>
    <w:lvl w:ilvl="1" w:tplc="FFFFFFFF" w:tentative="1">
      <w:start w:val="1"/>
      <w:numFmt w:val="lowerLetter"/>
      <w:lvlText w:val="%2."/>
      <w:lvlJc w:val="left"/>
      <w:pPr>
        <w:tabs>
          <w:tab w:val="num" w:pos="1104"/>
        </w:tabs>
        <w:ind w:left="1104" w:hanging="360"/>
      </w:pPr>
    </w:lvl>
    <w:lvl w:ilvl="2" w:tplc="FFFFFFFF" w:tentative="1">
      <w:start w:val="1"/>
      <w:numFmt w:val="lowerRoman"/>
      <w:lvlText w:val="%3."/>
      <w:lvlJc w:val="right"/>
      <w:pPr>
        <w:tabs>
          <w:tab w:val="num" w:pos="1824"/>
        </w:tabs>
        <w:ind w:left="1824" w:hanging="180"/>
      </w:pPr>
    </w:lvl>
    <w:lvl w:ilvl="3" w:tplc="FFFFFFFF" w:tentative="1">
      <w:start w:val="1"/>
      <w:numFmt w:val="decimal"/>
      <w:lvlText w:val="%4."/>
      <w:lvlJc w:val="left"/>
      <w:pPr>
        <w:tabs>
          <w:tab w:val="num" w:pos="2544"/>
        </w:tabs>
        <w:ind w:left="2544" w:hanging="360"/>
      </w:pPr>
    </w:lvl>
    <w:lvl w:ilvl="4" w:tplc="FFFFFFFF" w:tentative="1">
      <w:start w:val="1"/>
      <w:numFmt w:val="lowerLetter"/>
      <w:lvlText w:val="%5."/>
      <w:lvlJc w:val="left"/>
      <w:pPr>
        <w:tabs>
          <w:tab w:val="num" w:pos="3264"/>
        </w:tabs>
        <w:ind w:left="3264" w:hanging="360"/>
      </w:pPr>
    </w:lvl>
    <w:lvl w:ilvl="5" w:tplc="FFFFFFFF" w:tentative="1">
      <w:start w:val="1"/>
      <w:numFmt w:val="lowerRoman"/>
      <w:lvlText w:val="%6."/>
      <w:lvlJc w:val="right"/>
      <w:pPr>
        <w:tabs>
          <w:tab w:val="num" w:pos="3984"/>
        </w:tabs>
        <w:ind w:left="3984" w:hanging="180"/>
      </w:pPr>
    </w:lvl>
    <w:lvl w:ilvl="6" w:tplc="FFFFFFFF" w:tentative="1">
      <w:start w:val="1"/>
      <w:numFmt w:val="decimal"/>
      <w:lvlText w:val="%7."/>
      <w:lvlJc w:val="left"/>
      <w:pPr>
        <w:tabs>
          <w:tab w:val="num" w:pos="4704"/>
        </w:tabs>
        <w:ind w:left="4704" w:hanging="360"/>
      </w:pPr>
    </w:lvl>
    <w:lvl w:ilvl="7" w:tplc="FFFFFFFF" w:tentative="1">
      <w:start w:val="1"/>
      <w:numFmt w:val="lowerLetter"/>
      <w:lvlText w:val="%8."/>
      <w:lvlJc w:val="left"/>
      <w:pPr>
        <w:tabs>
          <w:tab w:val="num" w:pos="5424"/>
        </w:tabs>
        <w:ind w:left="5424" w:hanging="360"/>
      </w:pPr>
    </w:lvl>
    <w:lvl w:ilvl="8" w:tplc="FFFFFFFF" w:tentative="1">
      <w:start w:val="1"/>
      <w:numFmt w:val="lowerRoman"/>
      <w:lvlText w:val="%9."/>
      <w:lvlJc w:val="right"/>
      <w:pPr>
        <w:tabs>
          <w:tab w:val="num" w:pos="6144"/>
        </w:tabs>
        <w:ind w:left="6144" w:hanging="180"/>
      </w:pPr>
    </w:lvl>
  </w:abstractNum>
  <w:abstractNum w:abstractNumId="3" w15:restartNumberingAfterBreak="0">
    <w:nsid w:val="1DE04C75"/>
    <w:multiLevelType w:val="multilevel"/>
    <w:tmpl w:val="74A2033A"/>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EBD6F62"/>
    <w:multiLevelType w:val="multilevel"/>
    <w:tmpl w:val="8B329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155572"/>
    <w:multiLevelType w:val="hybridMultilevel"/>
    <w:tmpl w:val="0910EC36"/>
    <w:lvl w:ilvl="0" w:tplc="FFFFFFFF">
      <w:start w:val="1"/>
      <w:numFmt w:val="lowerLetter"/>
      <w:lvlText w:val="%1."/>
      <w:lvlJc w:val="left"/>
      <w:pPr>
        <w:ind w:left="1712" w:hanging="360"/>
      </w:pPr>
    </w:lvl>
    <w:lvl w:ilvl="1" w:tplc="08070013">
      <w:start w:val="1"/>
      <w:numFmt w:val="upperRoman"/>
      <w:lvlText w:val="%2."/>
      <w:lvlJc w:val="right"/>
      <w:pPr>
        <w:ind w:left="2432" w:hanging="360"/>
      </w:pPr>
    </w:lvl>
    <w:lvl w:ilvl="2" w:tplc="FFFFFFFF">
      <w:start w:val="1"/>
      <w:numFmt w:val="lowerLetter"/>
      <w:lvlText w:val="%3."/>
      <w:lvlJc w:val="left"/>
      <w:pPr>
        <w:ind w:left="3332" w:hanging="36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6" w15:restartNumberingAfterBreak="0">
    <w:nsid w:val="25FF6824"/>
    <w:multiLevelType w:val="multilevel"/>
    <w:tmpl w:val="FD565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C20CE3"/>
    <w:multiLevelType w:val="multilevel"/>
    <w:tmpl w:val="2C16ABD2"/>
    <w:lvl w:ilvl="0">
      <w:start w:val="3"/>
      <w:numFmt w:val="decimal"/>
      <w:lvlText w:val="%1"/>
      <w:lvlJc w:val="left"/>
      <w:pPr>
        <w:tabs>
          <w:tab w:val="num" w:pos="502"/>
        </w:tabs>
        <w:ind w:left="502"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40722FD"/>
    <w:multiLevelType w:val="hybridMultilevel"/>
    <w:tmpl w:val="EC344312"/>
    <w:lvl w:ilvl="0" w:tplc="DDB4BBE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6017378"/>
    <w:multiLevelType w:val="hybridMultilevel"/>
    <w:tmpl w:val="0BA2C7E6"/>
    <w:lvl w:ilvl="0" w:tplc="FFFFFFFF">
      <w:start w:val="1"/>
      <w:numFmt w:val="decimal"/>
      <w:lvlText w:val="%1."/>
      <w:lvlJc w:val="left"/>
      <w:pPr>
        <w:tabs>
          <w:tab w:val="num" w:pos="-300"/>
        </w:tabs>
        <w:ind w:left="-300" w:hanging="360"/>
      </w:pPr>
    </w:lvl>
    <w:lvl w:ilvl="1" w:tplc="FFFFFFFF">
      <w:start w:val="1"/>
      <w:numFmt w:val="lowerLetter"/>
      <w:lvlText w:val="%2."/>
      <w:lvlJc w:val="left"/>
      <w:pPr>
        <w:tabs>
          <w:tab w:val="num" w:pos="1104"/>
        </w:tabs>
        <w:ind w:left="1104" w:hanging="360"/>
      </w:pPr>
    </w:lvl>
    <w:lvl w:ilvl="2" w:tplc="FFFFFFFF" w:tentative="1">
      <w:start w:val="1"/>
      <w:numFmt w:val="lowerRoman"/>
      <w:lvlText w:val="%3."/>
      <w:lvlJc w:val="right"/>
      <w:pPr>
        <w:tabs>
          <w:tab w:val="num" w:pos="1824"/>
        </w:tabs>
        <w:ind w:left="1824" w:hanging="180"/>
      </w:pPr>
    </w:lvl>
    <w:lvl w:ilvl="3" w:tplc="FFFFFFFF" w:tentative="1">
      <w:start w:val="1"/>
      <w:numFmt w:val="decimal"/>
      <w:lvlText w:val="%4."/>
      <w:lvlJc w:val="left"/>
      <w:pPr>
        <w:tabs>
          <w:tab w:val="num" w:pos="2544"/>
        </w:tabs>
        <w:ind w:left="2544" w:hanging="360"/>
      </w:pPr>
    </w:lvl>
    <w:lvl w:ilvl="4" w:tplc="FFFFFFFF" w:tentative="1">
      <w:start w:val="1"/>
      <w:numFmt w:val="lowerLetter"/>
      <w:lvlText w:val="%5."/>
      <w:lvlJc w:val="left"/>
      <w:pPr>
        <w:tabs>
          <w:tab w:val="num" w:pos="3264"/>
        </w:tabs>
        <w:ind w:left="3264" w:hanging="360"/>
      </w:pPr>
    </w:lvl>
    <w:lvl w:ilvl="5" w:tplc="FFFFFFFF" w:tentative="1">
      <w:start w:val="1"/>
      <w:numFmt w:val="lowerRoman"/>
      <w:lvlText w:val="%6."/>
      <w:lvlJc w:val="right"/>
      <w:pPr>
        <w:tabs>
          <w:tab w:val="num" w:pos="3984"/>
        </w:tabs>
        <w:ind w:left="3984" w:hanging="180"/>
      </w:pPr>
    </w:lvl>
    <w:lvl w:ilvl="6" w:tplc="FFFFFFFF" w:tentative="1">
      <w:start w:val="1"/>
      <w:numFmt w:val="decimal"/>
      <w:lvlText w:val="%7."/>
      <w:lvlJc w:val="left"/>
      <w:pPr>
        <w:tabs>
          <w:tab w:val="num" w:pos="4704"/>
        </w:tabs>
        <w:ind w:left="4704" w:hanging="360"/>
      </w:pPr>
    </w:lvl>
    <w:lvl w:ilvl="7" w:tplc="FFFFFFFF" w:tentative="1">
      <w:start w:val="1"/>
      <w:numFmt w:val="lowerLetter"/>
      <w:lvlText w:val="%8."/>
      <w:lvlJc w:val="left"/>
      <w:pPr>
        <w:tabs>
          <w:tab w:val="num" w:pos="5424"/>
        </w:tabs>
        <w:ind w:left="5424" w:hanging="360"/>
      </w:pPr>
    </w:lvl>
    <w:lvl w:ilvl="8" w:tplc="FFFFFFFF" w:tentative="1">
      <w:start w:val="1"/>
      <w:numFmt w:val="lowerRoman"/>
      <w:lvlText w:val="%9."/>
      <w:lvlJc w:val="right"/>
      <w:pPr>
        <w:tabs>
          <w:tab w:val="num" w:pos="6144"/>
        </w:tabs>
        <w:ind w:left="6144" w:hanging="180"/>
      </w:pPr>
    </w:lvl>
  </w:abstractNum>
  <w:abstractNum w:abstractNumId="10" w15:restartNumberingAfterBreak="0">
    <w:nsid w:val="380A08FF"/>
    <w:multiLevelType w:val="hybridMultilevel"/>
    <w:tmpl w:val="84925534"/>
    <w:lvl w:ilvl="0" w:tplc="5986CAFC">
      <w:start w:val="1"/>
      <w:numFmt w:val="decimal"/>
      <w:lvlText w:val="%1."/>
      <w:lvlJc w:val="left"/>
      <w:pPr>
        <w:tabs>
          <w:tab w:val="num" w:pos="1260"/>
        </w:tabs>
        <w:ind w:left="1260" w:hanging="360"/>
      </w:pPr>
    </w:lvl>
    <w:lvl w:ilvl="1" w:tplc="C90089A4">
      <w:start w:val="1"/>
      <w:numFmt w:val="bullet"/>
      <w:lvlText w:val="-"/>
      <w:lvlJc w:val="left"/>
      <w:pPr>
        <w:tabs>
          <w:tab w:val="num" w:pos="1904"/>
        </w:tabs>
        <w:ind w:left="1904" w:hanging="284"/>
      </w:pPr>
      <w:rPr>
        <w:rFonts w:ascii="Arial" w:hAnsi="Arial" w:hint="default"/>
      </w:rPr>
    </w:lvl>
    <w:lvl w:ilvl="2" w:tplc="CF160A1A" w:tentative="1">
      <w:start w:val="1"/>
      <w:numFmt w:val="lowerRoman"/>
      <w:lvlText w:val="%3."/>
      <w:lvlJc w:val="right"/>
      <w:pPr>
        <w:tabs>
          <w:tab w:val="num" w:pos="2700"/>
        </w:tabs>
        <w:ind w:left="2700" w:hanging="180"/>
      </w:pPr>
    </w:lvl>
    <w:lvl w:ilvl="3" w:tplc="C4D816B6" w:tentative="1">
      <w:start w:val="1"/>
      <w:numFmt w:val="decimal"/>
      <w:lvlText w:val="%4."/>
      <w:lvlJc w:val="left"/>
      <w:pPr>
        <w:tabs>
          <w:tab w:val="num" w:pos="3420"/>
        </w:tabs>
        <w:ind w:left="3420" w:hanging="360"/>
      </w:pPr>
    </w:lvl>
    <w:lvl w:ilvl="4" w:tplc="C8E0D438" w:tentative="1">
      <w:start w:val="1"/>
      <w:numFmt w:val="lowerLetter"/>
      <w:lvlText w:val="%5."/>
      <w:lvlJc w:val="left"/>
      <w:pPr>
        <w:tabs>
          <w:tab w:val="num" w:pos="4140"/>
        </w:tabs>
        <w:ind w:left="4140" w:hanging="360"/>
      </w:pPr>
    </w:lvl>
    <w:lvl w:ilvl="5" w:tplc="ED20A19C" w:tentative="1">
      <w:start w:val="1"/>
      <w:numFmt w:val="lowerRoman"/>
      <w:lvlText w:val="%6."/>
      <w:lvlJc w:val="right"/>
      <w:pPr>
        <w:tabs>
          <w:tab w:val="num" w:pos="4860"/>
        </w:tabs>
        <w:ind w:left="4860" w:hanging="180"/>
      </w:pPr>
    </w:lvl>
    <w:lvl w:ilvl="6" w:tplc="536CEBFC" w:tentative="1">
      <w:start w:val="1"/>
      <w:numFmt w:val="decimal"/>
      <w:lvlText w:val="%7."/>
      <w:lvlJc w:val="left"/>
      <w:pPr>
        <w:tabs>
          <w:tab w:val="num" w:pos="5580"/>
        </w:tabs>
        <w:ind w:left="5580" w:hanging="360"/>
      </w:pPr>
    </w:lvl>
    <w:lvl w:ilvl="7" w:tplc="BAA268EE" w:tentative="1">
      <w:start w:val="1"/>
      <w:numFmt w:val="lowerLetter"/>
      <w:lvlText w:val="%8."/>
      <w:lvlJc w:val="left"/>
      <w:pPr>
        <w:tabs>
          <w:tab w:val="num" w:pos="6300"/>
        </w:tabs>
        <w:ind w:left="6300" w:hanging="360"/>
      </w:pPr>
    </w:lvl>
    <w:lvl w:ilvl="8" w:tplc="146841A6" w:tentative="1">
      <w:start w:val="1"/>
      <w:numFmt w:val="lowerRoman"/>
      <w:lvlText w:val="%9."/>
      <w:lvlJc w:val="right"/>
      <w:pPr>
        <w:tabs>
          <w:tab w:val="num" w:pos="7020"/>
        </w:tabs>
        <w:ind w:left="7020" w:hanging="180"/>
      </w:pPr>
    </w:lvl>
  </w:abstractNum>
  <w:abstractNum w:abstractNumId="11" w15:restartNumberingAfterBreak="0">
    <w:nsid w:val="3A504D9D"/>
    <w:multiLevelType w:val="hybridMultilevel"/>
    <w:tmpl w:val="25FEF69C"/>
    <w:lvl w:ilvl="0" w:tplc="FFFFFFFF">
      <w:start w:val="1"/>
      <w:numFmt w:val="lowerLetter"/>
      <w:lvlText w:val="%1."/>
      <w:lvlJc w:val="left"/>
      <w:pPr>
        <w:ind w:left="1712" w:hanging="360"/>
      </w:pPr>
    </w:lvl>
    <w:lvl w:ilvl="1" w:tplc="08070013">
      <w:start w:val="1"/>
      <w:numFmt w:val="upperRoman"/>
      <w:lvlText w:val="%2."/>
      <w:lvlJc w:val="right"/>
      <w:pPr>
        <w:ind w:left="2432" w:hanging="360"/>
      </w:pPr>
    </w:lvl>
    <w:lvl w:ilvl="2" w:tplc="FFFFFFFF">
      <w:start w:val="1"/>
      <w:numFmt w:val="lowerLetter"/>
      <w:lvlText w:val="%3."/>
      <w:lvlJc w:val="left"/>
      <w:pPr>
        <w:ind w:left="3332" w:hanging="360"/>
      </w:pPr>
    </w:lvl>
    <w:lvl w:ilvl="3" w:tplc="44A27C88">
      <w:numFmt w:val="bullet"/>
      <w:lvlText w:val="-"/>
      <w:lvlJc w:val="left"/>
      <w:pPr>
        <w:ind w:left="3917" w:hanging="405"/>
      </w:pPr>
      <w:rPr>
        <w:rFonts w:ascii="Arial" w:eastAsia="PMingLiU" w:hAnsi="Arial" w:cs="Arial" w:hint="default"/>
      </w:r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12" w15:restartNumberingAfterBreak="0">
    <w:nsid w:val="3C3C00C8"/>
    <w:multiLevelType w:val="hybridMultilevel"/>
    <w:tmpl w:val="2F9CCBAE"/>
    <w:lvl w:ilvl="0" w:tplc="FFFFFFFF">
      <w:start w:val="1"/>
      <w:numFmt w:val="bullet"/>
      <w:lvlText w:val=""/>
      <w:lvlJc w:val="left"/>
      <w:pPr>
        <w:ind w:left="1303" w:hanging="360"/>
      </w:pPr>
      <w:rPr>
        <w:rFonts w:ascii="Symbol" w:hAnsi="Symbol" w:hint="default"/>
      </w:rPr>
    </w:lvl>
    <w:lvl w:ilvl="1" w:tplc="FFFFFFFF" w:tentative="1">
      <w:start w:val="1"/>
      <w:numFmt w:val="bullet"/>
      <w:lvlText w:val="o"/>
      <w:lvlJc w:val="left"/>
      <w:pPr>
        <w:ind w:left="2023" w:hanging="360"/>
      </w:pPr>
      <w:rPr>
        <w:rFonts w:ascii="Courier New" w:hAnsi="Courier New" w:cs="Courier New" w:hint="default"/>
      </w:rPr>
    </w:lvl>
    <w:lvl w:ilvl="2" w:tplc="FFFFFFFF" w:tentative="1">
      <w:start w:val="1"/>
      <w:numFmt w:val="bullet"/>
      <w:lvlText w:val=""/>
      <w:lvlJc w:val="left"/>
      <w:pPr>
        <w:ind w:left="2743" w:hanging="360"/>
      </w:pPr>
      <w:rPr>
        <w:rFonts w:ascii="Wingdings" w:hAnsi="Wingdings" w:hint="default"/>
      </w:rPr>
    </w:lvl>
    <w:lvl w:ilvl="3" w:tplc="DDB4BBEA">
      <w:start w:val="1"/>
      <w:numFmt w:val="bullet"/>
      <w:lvlText w:val=""/>
      <w:lvlJc w:val="left"/>
      <w:pPr>
        <w:ind w:left="720" w:hanging="360"/>
      </w:pPr>
      <w:rPr>
        <w:rFonts w:ascii="Symbol" w:hAnsi="Symbol" w:hint="default"/>
      </w:rPr>
    </w:lvl>
    <w:lvl w:ilvl="4" w:tplc="FFFFFFFF" w:tentative="1">
      <w:start w:val="1"/>
      <w:numFmt w:val="bullet"/>
      <w:lvlText w:val="o"/>
      <w:lvlJc w:val="left"/>
      <w:pPr>
        <w:ind w:left="4183" w:hanging="360"/>
      </w:pPr>
      <w:rPr>
        <w:rFonts w:ascii="Courier New" w:hAnsi="Courier New" w:cs="Courier New" w:hint="default"/>
      </w:rPr>
    </w:lvl>
    <w:lvl w:ilvl="5" w:tplc="FFFFFFFF" w:tentative="1">
      <w:start w:val="1"/>
      <w:numFmt w:val="bullet"/>
      <w:lvlText w:val=""/>
      <w:lvlJc w:val="left"/>
      <w:pPr>
        <w:ind w:left="4903" w:hanging="360"/>
      </w:pPr>
      <w:rPr>
        <w:rFonts w:ascii="Wingdings" w:hAnsi="Wingdings" w:hint="default"/>
      </w:rPr>
    </w:lvl>
    <w:lvl w:ilvl="6" w:tplc="FFFFFFFF" w:tentative="1">
      <w:start w:val="1"/>
      <w:numFmt w:val="bullet"/>
      <w:lvlText w:val=""/>
      <w:lvlJc w:val="left"/>
      <w:pPr>
        <w:ind w:left="5623" w:hanging="360"/>
      </w:pPr>
      <w:rPr>
        <w:rFonts w:ascii="Symbol" w:hAnsi="Symbol" w:hint="default"/>
      </w:rPr>
    </w:lvl>
    <w:lvl w:ilvl="7" w:tplc="FFFFFFFF" w:tentative="1">
      <w:start w:val="1"/>
      <w:numFmt w:val="bullet"/>
      <w:lvlText w:val="o"/>
      <w:lvlJc w:val="left"/>
      <w:pPr>
        <w:ind w:left="6343" w:hanging="360"/>
      </w:pPr>
      <w:rPr>
        <w:rFonts w:ascii="Courier New" w:hAnsi="Courier New" w:cs="Courier New" w:hint="default"/>
      </w:rPr>
    </w:lvl>
    <w:lvl w:ilvl="8" w:tplc="FFFFFFFF" w:tentative="1">
      <w:start w:val="1"/>
      <w:numFmt w:val="bullet"/>
      <w:lvlText w:val=""/>
      <w:lvlJc w:val="left"/>
      <w:pPr>
        <w:ind w:left="7063" w:hanging="360"/>
      </w:pPr>
      <w:rPr>
        <w:rFonts w:ascii="Wingdings" w:hAnsi="Wingdings" w:hint="default"/>
      </w:rPr>
    </w:lvl>
  </w:abstractNum>
  <w:abstractNum w:abstractNumId="13" w15:restartNumberingAfterBreak="0">
    <w:nsid w:val="4AC17FE3"/>
    <w:multiLevelType w:val="multilevel"/>
    <w:tmpl w:val="08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C0F1B1D"/>
    <w:multiLevelType w:val="multilevel"/>
    <w:tmpl w:val="5510D8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D656CA0"/>
    <w:multiLevelType w:val="hybridMultilevel"/>
    <w:tmpl w:val="3610821A"/>
    <w:lvl w:ilvl="0" w:tplc="3FB2197E">
      <w:start w:val="1"/>
      <w:numFmt w:val="decimal"/>
      <w:lvlText w:val="%1."/>
      <w:lvlJc w:val="left"/>
      <w:pPr>
        <w:tabs>
          <w:tab w:val="num" w:pos="-300"/>
        </w:tabs>
        <w:ind w:left="-300" w:hanging="360"/>
      </w:pPr>
    </w:lvl>
    <w:lvl w:ilvl="1" w:tplc="48542E6A">
      <w:start w:val="1"/>
      <w:numFmt w:val="lowerLetter"/>
      <w:lvlText w:val="%2."/>
      <w:lvlJc w:val="left"/>
      <w:pPr>
        <w:tabs>
          <w:tab w:val="num" w:pos="1104"/>
        </w:tabs>
        <w:ind w:left="1104" w:hanging="360"/>
      </w:pPr>
    </w:lvl>
    <w:lvl w:ilvl="2" w:tplc="C7ACB8A4">
      <w:numFmt w:val="bullet"/>
      <w:lvlText w:val="-"/>
      <w:lvlJc w:val="left"/>
      <w:pPr>
        <w:ind w:left="2004" w:hanging="360"/>
      </w:pPr>
      <w:rPr>
        <w:rFonts w:ascii="Arial" w:eastAsia="PMingLiU" w:hAnsi="Arial" w:cs="Arial" w:hint="default"/>
      </w:rPr>
    </w:lvl>
    <w:lvl w:ilvl="3" w:tplc="465249BC" w:tentative="1">
      <w:start w:val="1"/>
      <w:numFmt w:val="decimal"/>
      <w:lvlText w:val="%4."/>
      <w:lvlJc w:val="left"/>
      <w:pPr>
        <w:tabs>
          <w:tab w:val="num" w:pos="2544"/>
        </w:tabs>
        <w:ind w:left="2544" w:hanging="360"/>
      </w:pPr>
    </w:lvl>
    <w:lvl w:ilvl="4" w:tplc="11BA5E44" w:tentative="1">
      <w:start w:val="1"/>
      <w:numFmt w:val="lowerLetter"/>
      <w:lvlText w:val="%5."/>
      <w:lvlJc w:val="left"/>
      <w:pPr>
        <w:tabs>
          <w:tab w:val="num" w:pos="3264"/>
        </w:tabs>
        <w:ind w:left="3264" w:hanging="360"/>
      </w:pPr>
    </w:lvl>
    <w:lvl w:ilvl="5" w:tplc="C08A160C" w:tentative="1">
      <w:start w:val="1"/>
      <w:numFmt w:val="lowerRoman"/>
      <w:lvlText w:val="%6."/>
      <w:lvlJc w:val="right"/>
      <w:pPr>
        <w:tabs>
          <w:tab w:val="num" w:pos="3984"/>
        </w:tabs>
        <w:ind w:left="3984" w:hanging="180"/>
      </w:pPr>
    </w:lvl>
    <w:lvl w:ilvl="6" w:tplc="1E1ECC8C" w:tentative="1">
      <w:start w:val="1"/>
      <w:numFmt w:val="decimal"/>
      <w:lvlText w:val="%7."/>
      <w:lvlJc w:val="left"/>
      <w:pPr>
        <w:tabs>
          <w:tab w:val="num" w:pos="4704"/>
        </w:tabs>
        <w:ind w:left="4704" w:hanging="360"/>
      </w:pPr>
    </w:lvl>
    <w:lvl w:ilvl="7" w:tplc="AC78F6BA" w:tentative="1">
      <w:start w:val="1"/>
      <w:numFmt w:val="lowerLetter"/>
      <w:lvlText w:val="%8."/>
      <w:lvlJc w:val="left"/>
      <w:pPr>
        <w:tabs>
          <w:tab w:val="num" w:pos="5424"/>
        </w:tabs>
        <w:ind w:left="5424" w:hanging="360"/>
      </w:pPr>
    </w:lvl>
    <w:lvl w:ilvl="8" w:tplc="C4629B92" w:tentative="1">
      <w:start w:val="1"/>
      <w:numFmt w:val="lowerRoman"/>
      <w:lvlText w:val="%9."/>
      <w:lvlJc w:val="right"/>
      <w:pPr>
        <w:tabs>
          <w:tab w:val="num" w:pos="6144"/>
        </w:tabs>
        <w:ind w:left="6144" w:hanging="180"/>
      </w:pPr>
    </w:lvl>
  </w:abstractNum>
  <w:abstractNum w:abstractNumId="16" w15:restartNumberingAfterBreak="0">
    <w:nsid w:val="4FFF1EA8"/>
    <w:multiLevelType w:val="hybridMultilevel"/>
    <w:tmpl w:val="48AAF754"/>
    <w:lvl w:ilvl="0" w:tplc="FFFFFFFF">
      <w:start w:val="1"/>
      <w:numFmt w:val="lowerLetter"/>
      <w:lvlText w:val="%1."/>
      <w:lvlJc w:val="left"/>
      <w:pPr>
        <w:ind w:left="1712" w:hanging="360"/>
      </w:pPr>
    </w:lvl>
    <w:lvl w:ilvl="1" w:tplc="FFFFFFFF">
      <w:start w:val="1"/>
      <w:numFmt w:val="lowerLetter"/>
      <w:lvlText w:val="%2."/>
      <w:lvlJc w:val="left"/>
      <w:pPr>
        <w:ind w:left="2432" w:hanging="360"/>
      </w:pPr>
    </w:lvl>
    <w:lvl w:ilvl="2" w:tplc="08070019">
      <w:start w:val="1"/>
      <w:numFmt w:val="lowerLetter"/>
      <w:lvlText w:val="%3."/>
      <w:lvlJc w:val="left"/>
      <w:pPr>
        <w:ind w:left="3332" w:hanging="36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17" w15:restartNumberingAfterBreak="0">
    <w:nsid w:val="570D4464"/>
    <w:multiLevelType w:val="hybridMultilevel"/>
    <w:tmpl w:val="CE0A0520"/>
    <w:lvl w:ilvl="0" w:tplc="DDB4BBEA">
      <w:start w:val="1"/>
      <w:numFmt w:val="bullet"/>
      <w:lvlText w:val=""/>
      <w:lvlJc w:val="left"/>
      <w:pPr>
        <w:ind w:left="1303" w:hanging="360"/>
      </w:pPr>
      <w:rPr>
        <w:rFonts w:ascii="Symbol" w:hAnsi="Symbol" w:hint="default"/>
      </w:rPr>
    </w:lvl>
    <w:lvl w:ilvl="1" w:tplc="08070003" w:tentative="1">
      <w:start w:val="1"/>
      <w:numFmt w:val="bullet"/>
      <w:lvlText w:val="o"/>
      <w:lvlJc w:val="left"/>
      <w:pPr>
        <w:ind w:left="2023" w:hanging="360"/>
      </w:pPr>
      <w:rPr>
        <w:rFonts w:ascii="Courier New" w:hAnsi="Courier New" w:cs="Courier New" w:hint="default"/>
      </w:rPr>
    </w:lvl>
    <w:lvl w:ilvl="2" w:tplc="08070005" w:tentative="1">
      <w:start w:val="1"/>
      <w:numFmt w:val="bullet"/>
      <w:lvlText w:val=""/>
      <w:lvlJc w:val="left"/>
      <w:pPr>
        <w:ind w:left="2743" w:hanging="360"/>
      </w:pPr>
      <w:rPr>
        <w:rFonts w:ascii="Wingdings" w:hAnsi="Wingdings" w:hint="default"/>
      </w:rPr>
    </w:lvl>
    <w:lvl w:ilvl="3" w:tplc="08070001">
      <w:start w:val="1"/>
      <w:numFmt w:val="bullet"/>
      <w:lvlText w:val=""/>
      <w:lvlJc w:val="left"/>
      <w:pPr>
        <w:ind w:left="3463" w:hanging="360"/>
      </w:pPr>
      <w:rPr>
        <w:rFonts w:ascii="Symbol" w:hAnsi="Symbol" w:hint="default"/>
      </w:rPr>
    </w:lvl>
    <w:lvl w:ilvl="4" w:tplc="08070003" w:tentative="1">
      <w:start w:val="1"/>
      <w:numFmt w:val="bullet"/>
      <w:lvlText w:val="o"/>
      <w:lvlJc w:val="left"/>
      <w:pPr>
        <w:ind w:left="4183" w:hanging="360"/>
      </w:pPr>
      <w:rPr>
        <w:rFonts w:ascii="Courier New" w:hAnsi="Courier New" w:cs="Courier New" w:hint="default"/>
      </w:rPr>
    </w:lvl>
    <w:lvl w:ilvl="5" w:tplc="08070005" w:tentative="1">
      <w:start w:val="1"/>
      <w:numFmt w:val="bullet"/>
      <w:lvlText w:val=""/>
      <w:lvlJc w:val="left"/>
      <w:pPr>
        <w:ind w:left="4903" w:hanging="360"/>
      </w:pPr>
      <w:rPr>
        <w:rFonts w:ascii="Wingdings" w:hAnsi="Wingdings" w:hint="default"/>
      </w:rPr>
    </w:lvl>
    <w:lvl w:ilvl="6" w:tplc="08070001" w:tentative="1">
      <w:start w:val="1"/>
      <w:numFmt w:val="bullet"/>
      <w:lvlText w:val=""/>
      <w:lvlJc w:val="left"/>
      <w:pPr>
        <w:ind w:left="5623" w:hanging="360"/>
      </w:pPr>
      <w:rPr>
        <w:rFonts w:ascii="Symbol" w:hAnsi="Symbol" w:hint="default"/>
      </w:rPr>
    </w:lvl>
    <w:lvl w:ilvl="7" w:tplc="08070003" w:tentative="1">
      <w:start w:val="1"/>
      <w:numFmt w:val="bullet"/>
      <w:lvlText w:val="o"/>
      <w:lvlJc w:val="left"/>
      <w:pPr>
        <w:ind w:left="6343" w:hanging="360"/>
      </w:pPr>
      <w:rPr>
        <w:rFonts w:ascii="Courier New" w:hAnsi="Courier New" w:cs="Courier New" w:hint="default"/>
      </w:rPr>
    </w:lvl>
    <w:lvl w:ilvl="8" w:tplc="08070005" w:tentative="1">
      <w:start w:val="1"/>
      <w:numFmt w:val="bullet"/>
      <w:lvlText w:val=""/>
      <w:lvlJc w:val="left"/>
      <w:pPr>
        <w:ind w:left="7063" w:hanging="360"/>
      </w:pPr>
      <w:rPr>
        <w:rFonts w:ascii="Wingdings" w:hAnsi="Wingdings" w:hint="default"/>
      </w:rPr>
    </w:lvl>
  </w:abstractNum>
  <w:abstractNum w:abstractNumId="18" w15:restartNumberingAfterBreak="0">
    <w:nsid w:val="64F736FF"/>
    <w:multiLevelType w:val="hybridMultilevel"/>
    <w:tmpl w:val="40B2488A"/>
    <w:lvl w:ilvl="0" w:tplc="08070019">
      <w:start w:val="1"/>
      <w:numFmt w:val="lowerLetter"/>
      <w:lvlText w:val="%1."/>
      <w:lvlJc w:val="left"/>
      <w:pPr>
        <w:ind w:left="1712" w:hanging="360"/>
      </w:pPr>
    </w:lvl>
    <w:lvl w:ilvl="1" w:tplc="08070019" w:tentative="1">
      <w:start w:val="1"/>
      <w:numFmt w:val="lowerLetter"/>
      <w:lvlText w:val="%2."/>
      <w:lvlJc w:val="left"/>
      <w:pPr>
        <w:ind w:left="2432" w:hanging="360"/>
      </w:pPr>
    </w:lvl>
    <w:lvl w:ilvl="2" w:tplc="0807001B">
      <w:start w:val="1"/>
      <w:numFmt w:val="lowerRoman"/>
      <w:lvlText w:val="%3."/>
      <w:lvlJc w:val="right"/>
      <w:pPr>
        <w:ind w:left="3152" w:hanging="180"/>
      </w:pPr>
    </w:lvl>
    <w:lvl w:ilvl="3" w:tplc="0807000F" w:tentative="1">
      <w:start w:val="1"/>
      <w:numFmt w:val="decimal"/>
      <w:lvlText w:val="%4."/>
      <w:lvlJc w:val="left"/>
      <w:pPr>
        <w:ind w:left="3872" w:hanging="360"/>
      </w:pPr>
    </w:lvl>
    <w:lvl w:ilvl="4" w:tplc="08070019" w:tentative="1">
      <w:start w:val="1"/>
      <w:numFmt w:val="lowerLetter"/>
      <w:lvlText w:val="%5."/>
      <w:lvlJc w:val="left"/>
      <w:pPr>
        <w:ind w:left="4592" w:hanging="360"/>
      </w:pPr>
    </w:lvl>
    <w:lvl w:ilvl="5" w:tplc="0807001B" w:tentative="1">
      <w:start w:val="1"/>
      <w:numFmt w:val="lowerRoman"/>
      <w:lvlText w:val="%6."/>
      <w:lvlJc w:val="right"/>
      <w:pPr>
        <w:ind w:left="5312" w:hanging="180"/>
      </w:pPr>
    </w:lvl>
    <w:lvl w:ilvl="6" w:tplc="0807000F" w:tentative="1">
      <w:start w:val="1"/>
      <w:numFmt w:val="decimal"/>
      <w:lvlText w:val="%7."/>
      <w:lvlJc w:val="left"/>
      <w:pPr>
        <w:ind w:left="6032" w:hanging="360"/>
      </w:pPr>
    </w:lvl>
    <w:lvl w:ilvl="7" w:tplc="08070019" w:tentative="1">
      <w:start w:val="1"/>
      <w:numFmt w:val="lowerLetter"/>
      <w:lvlText w:val="%8."/>
      <w:lvlJc w:val="left"/>
      <w:pPr>
        <w:ind w:left="6752" w:hanging="360"/>
      </w:pPr>
    </w:lvl>
    <w:lvl w:ilvl="8" w:tplc="0807001B" w:tentative="1">
      <w:start w:val="1"/>
      <w:numFmt w:val="lowerRoman"/>
      <w:lvlText w:val="%9."/>
      <w:lvlJc w:val="right"/>
      <w:pPr>
        <w:ind w:left="7472" w:hanging="180"/>
      </w:pPr>
    </w:lvl>
  </w:abstractNum>
  <w:abstractNum w:abstractNumId="19" w15:restartNumberingAfterBreak="0">
    <w:nsid w:val="69535627"/>
    <w:multiLevelType w:val="hybridMultilevel"/>
    <w:tmpl w:val="E1E6E0D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722E1AFB"/>
    <w:multiLevelType w:val="hybridMultilevel"/>
    <w:tmpl w:val="05F61B34"/>
    <w:lvl w:ilvl="0" w:tplc="479691D0">
      <w:start w:val="1"/>
      <w:numFmt w:val="decimal"/>
      <w:lvlText w:val="%1."/>
      <w:lvlJc w:val="left"/>
      <w:pPr>
        <w:ind w:left="720" w:hanging="360"/>
      </w:pPr>
      <w:rPr>
        <w:rFonts w:hint="default"/>
      </w:rPr>
    </w:lvl>
    <w:lvl w:ilvl="1" w:tplc="7EFE5792" w:tentative="1">
      <w:start w:val="1"/>
      <w:numFmt w:val="lowerLetter"/>
      <w:lvlText w:val="%2."/>
      <w:lvlJc w:val="left"/>
      <w:pPr>
        <w:ind w:left="1440" w:hanging="360"/>
      </w:pPr>
    </w:lvl>
    <w:lvl w:ilvl="2" w:tplc="16AE95A6" w:tentative="1">
      <w:start w:val="1"/>
      <w:numFmt w:val="lowerRoman"/>
      <w:lvlText w:val="%3."/>
      <w:lvlJc w:val="right"/>
      <w:pPr>
        <w:ind w:left="2160" w:hanging="180"/>
      </w:pPr>
    </w:lvl>
    <w:lvl w:ilvl="3" w:tplc="ABC42C62" w:tentative="1">
      <w:start w:val="1"/>
      <w:numFmt w:val="decimal"/>
      <w:lvlText w:val="%4."/>
      <w:lvlJc w:val="left"/>
      <w:pPr>
        <w:ind w:left="2880" w:hanging="360"/>
      </w:pPr>
    </w:lvl>
    <w:lvl w:ilvl="4" w:tplc="F01294A8" w:tentative="1">
      <w:start w:val="1"/>
      <w:numFmt w:val="lowerLetter"/>
      <w:lvlText w:val="%5."/>
      <w:lvlJc w:val="left"/>
      <w:pPr>
        <w:ind w:left="3600" w:hanging="360"/>
      </w:pPr>
    </w:lvl>
    <w:lvl w:ilvl="5" w:tplc="5E30B7C0" w:tentative="1">
      <w:start w:val="1"/>
      <w:numFmt w:val="lowerRoman"/>
      <w:lvlText w:val="%6."/>
      <w:lvlJc w:val="right"/>
      <w:pPr>
        <w:ind w:left="4320" w:hanging="180"/>
      </w:pPr>
    </w:lvl>
    <w:lvl w:ilvl="6" w:tplc="C9428536" w:tentative="1">
      <w:start w:val="1"/>
      <w:numFmt w:val="decimal"/>
      <w:lvlText w:val="%7."/>
      <w:lvlJc w:val="left"/>
      <w:pPr>
        <w:ind w:left="5040" w:hanging="360"/>
      </w:pPr>
    </w:lvl>
    <w:lvl w:ilvl="7" w:tplc="D988CAB6" w:tentative="1">
      <w:start w:val="1"/>
      <w:numFmt w:val="lowerLetter"/>
      <w:lvlText w:val="%8."/>
      <w:lvlJc w:val="left"/>
      <w:pPr>
        <w:ind w:left="5760" w:hanging="360"/>
      </w:pPr>
    </w:lvl>
    <w:lvl w:ilvl="8" w:tplc="3A58CD90" w:tentative="1">
      <w:start w:val="1"/>
      <w:numFmt w:val="lowerRoman"/>
      <w:lvlText w:val="%9."/>
      <w:lvlJc w:val="right"/>
      <w:pPr>
        <w:ind w:left="6480" w:hanging="180"/>
      </w:pPr>
    </w:lvl>
  </w:abstractNum>
  <w:abstractNum w:abstractNumId="21" w15:restartNumberingAfterBreak="0">
    <w:nsid w:val="73890CA1"/>
    <w:multiLevelType w:val="multilevel"/>
    <w:tmpl w:val="6ACED17A"/>
    <w:lvl w:ilvl="0">
      <w:start w:val="1"/>
      <w:numFmt w:val="decimal"/>
      <w:lvlText w:val="%1"/>
      <w:lvlJc w:val="left"/>
      <w:pPr>
        <w:tabs>
          <w:tab w:val="num" w:pos="432"/>
        </w:tabs>
        <w:ind w:left="284" w:hanging="284"/>
      </w:pPr>
      <w:rPr>
        <w:rFonts w:hint="default"/>
      </w:rPr>
    </w:lvl>
    <w:lvl w:ilvl="1">
      <w:start w:val="1"/>
      <w:numFmt w:val="decimal"/>
      <w:lvlText w:val="%1.%2"/>
      <w:lvlJc w:val="left"/>
      <w:pPr>
        <w:tabs>
          <w:tab w:val="num" w:pos="576"/>
        </w:tabs>
        <w:ind w:left="576" w:hanging="576"/>
      </w:pPr>
      <w:rPr>
        <w:rFonts w:hint="default"/>
        <w:b/>
        <w:i w:val="0"/>
        <w:sz w:val="24"/>
        <w:szCs w:val="24"/>
      </w:rPr>
    </w:lvl>
    <w:lvl w:ilvl="2">
      <w:start w:val="1"/>
      <w:numFmt w:val="decimal"/>
      <w:lvlText w:val="%1.%2.%3"/>
      <w:lvlJc w:val="left"/>
      <w:pPr>
        <w:tabs>
          <w:tab w:val="num" w:pos="720"/>
        </w:tabs>
        <w:ind w:left="720" w:hanging="720"/>
      </w:pPr>
      <w:rPr>
        <w:rFonts w:hint="default"/>
        <w:b/>
        <w:i w:val="0"/>
        <w:sz w:val="22"/>
        <w:szCs w:val="22"/>
      </w:rPr>
    </w:lvl>
    <w:lvl w:ilvl="3">
      <w:start w:val="1"/>
      <w:numFmt w:val="decimal"/>
      <w:lvlText w:val="%1.%2.%3.%4"/>
      <w:lvlJc w:val="left"/>
      <w:pPr>
        <w:tabs>
          <w:tab w:val="num" w:pos="864"/>
        </w:tabs>
        <w:ind w:left="864" w:hanging="864"/>
      </w:pPr>
      <w:rPr>
        <w:rFonts w:hint="default"/>
        <w:b/>
        <w:i w:val="0"/>
        <w:sz w:val="22"/>
        <w:szCs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7D6133E6"/>
    <w:multiLevelType w:val="hybridMultilevel"/>
    <w:tmpl w:val="628AC60A"/>
    <w:lvl w:ilvl="0" w:tplc="0DC6B0D2">
      <w:start w:val="1"/>
      <w:numFmt w:val="bullet"/>
      <w:lvlText w:val=""/>
      <w:lvlJc w:val="left"/>
      <w:pPr>
        <w:tabs>
          <w:tab w:val="num" w:pos="1544"/>
        </w:tabs>
        <w:ind w:left="1544" w:hanging="284"/>
      </w:pPr>
      <w:rPr>
        <w:rFonts w:ascii="Wingdings" w:hAnsi="Wingdings" w:hint="default"/>
        <w:sz w:val="20"/>
      </w:rPr>
    </w:lvl>
    <w:lvl w:ilvl="1" w:tplc="08DC52C4" w:tentative="1">
      <w:start w:val="1"/>
      <w:numFmt w:val="bullet"/>
      <w:lvlText w:val="o"/>
      <w:lvlJc w:val="left"/>
      <w:pPr>
        <w:tabs>
          <w:tab w:val="num" w:pos="2700"/>
        </w:tabs>
        <w:ind w:left="2700" w:hanging="360"/>
      </w:pPr>
      <w:rPr>
        <w:rFonts w:ascii="Courier New" w:hAnsi="Courier New" w:cs="Courier New" w:hint="default"/>
      </w:rPr>
    </w:lvl>
    <w:lvl w:ilvl="2" w:tplc="A2FA01D0" w:tentative="1">
      <w:start w:val="1"/>
      <w:numFmt w:val="bullet"/>
      <w:lvlText w:val=""/>
      <w:lvlJc w:val="left"/>
      <w:pPr>
        <w:tabs>
          <w:tab w:val="num" w:pos="3420"/>
        </w:tabs>
        <w:ind w:left="3420" w:hanging="360"/>
      </w:pPr>
      <w:rPr>
        <w:rFonts w:ascii="Wingdings" w:hAnsi="Wingdings" w:hint="default"/>
      </w:rPr>
    </w:lvl>
    <w:lvl w:ilvl="3" w:tplc="E714A0A8" w:tentative="1">
      <w:start w:val="1"/>
      <w:numFmt w:val="bullet"/>
      <w:lvlText w:val=""/>
      <w:lvlJc w:val="left"/>
      <w:pPr>
        <w:tabs>
          <w:tab w:val="num" w:pos="4140"/>
        </w:tabs>
        <w:ind w:left="4140" w:hanging="360"/>
      </w:pPr>
      <w:rPr>
        <w:rFonts w:ascii="Symbol" w:hAnsi="Symbol" w:hint="default"/>
      </w:rPr>
    </w:lvl>
    <w:lvl w:ilvl="4" w:tplc="DB96C3D8" w:tentative="1">
      <w:start w:val="1"/>
      <w:numFmt w:val="bullet"/>
      <w:lvlText w:val="o"/>
      <w:lvlJc w:val="left"/>
      <w:pPr>
        <w:tabs>
          <w:tab w:val="num" w:pos="4860"/>
        </w:tabs>
        <w:ind w:left="4860" w:hanging="360"/>
      </w:pPr>
      <w:rPr>
        <w:rFonts w:ascii="Courier New" w:hAnsi="Courier New" w:cs="Courier New" w:hint="default"/>
      </w:rPr>
    </w:lvl>
    <w:lvl w:ilvl="5" w:tplc="D868C1CC" w:tentative="1">
      <w:start w:val="1"/>
      <w:numFmt w:val="bullet"/>
      <w:lvlText w:val=""/>
      <w:lvlJc w:val="left"/>
      <w:pPr>
        <w:tabs>
          <w:tab w:val="num" w:pos="5580"/>
        </w:tabs>
        <w:ind w:left="5580" w:hanging="360"/>
      </w:pPr>
      <w:rPr>
        <w:rFonts w:ascii="Wingdings" w:hAnsi="Wingdings" w:hint="default"/>
      </w:rPr>
    </w:lvl>
    <w:lvl w:ilvl="6" w:tplc="2D4ADF8C" w:tentative="1">
      <w:start w:val="1"/>
      <w:numFmt w:val="bullet"/>
      <w:lvlText w:val=""/>
      <w:lvlJc w:val="left"/>
      <w:pPr>
        <w:tabs>
          <w:tab w:val="num" w:pos="6300"/>
        </w:tabs>
        <w:ind w:left="6300" w:hanging="360"/>
      </w:pPr>
      <w:rPr>
        <w:rFonts w:ascii="Symbol" w:hAnsi="Symbol" w:hint="default"/>
      </w:rPr>
    </w:lvl>
    <w:lvl w:ilvl="7" w:tplc="BCE66E8E" w:tentative="1">
      <w:start w:val="1"/>
      <w:numFmt w:val="bullet"/>
      <w:lvlText w:val="o"/>
      <w:lvlJc w:val="left"/>
      <w:pPr>
        <w:tabs>
          <w:tab w:val="num" w:pos="7020"/>
        </w:tabs>
        <w:ind w:left="7020" w:hanging="360"/>
      </w:pPr>
      <w:rPr>
        <w:rFonts w:ascii="Courier New" w:hAnsi="Courier New" w:cs="Courier New" w:hint="default"/>
      </w:rPr>
    </w:lvl>
    <w:lvl w:ilvl="8" w:tplc="BF70DBD4" w:tentative="1">
      <w:start w:val="1"/>
      <w:numFmt w:val="bullet"/>
      <w:lvlText w:val=""/>
      <w:lvlJc w:val="left"/>
      <w:pPr>
        <w:tabs>
          <w:tab w:val="num" w:pos="7740"/>
        </w:tabs>
        <w:ind w:left="7740" w:hanging="360"/>
      </w:pPr>
      <w:rPr>
        <w:rFonts w:ascii="Wingdings" w:hAnsi="Wingdings" w:hint="default"/>
      </w:rPr>
    </w:lvl>
  </w:abstractNum>
  <w:num w:numId="1" w16cid:durableId="11777146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7273366">
    <w:abstractNumId w:val="7"/>
  </w:num>
  <w:num w:numId="3" w16cid:durableId="1420760838">
    <w:abstractNumId w:val="13"/>
  </w:num>
  <w:num w:numId="4" w16cid:durableId="1365905877">
    <w:abstractNumId w:val="15"/>
  </w:num>
  <w:num w:numId="5" w16cid:durableId="1293635528">
    <w:abstractNumId w:val="3"/>
  </w:num>
  <w:num w:numId="6" w16cid:durableId="964853659">
    <w:abstractNumId w:val="10"/>
  </w:num>
  <w:num w:numId="7" w16cid:durableId="727459458">
    <w:abstractNumId w:val="22"/>
  </w:num>
  <w:num w:numId="8" w16cid:durableId="988166996">
    <w:abstractNumId w:val="20"/>
  </w:num>
  <w:num w:numId="9" w16cid:durableId="1332178794">
    <w:abstractNumId w:val="14"/>
  </w:num>
  <w:num w:numId="10" w16cid:durableId="982275157">
    <w:abstractNumId w:val="19"/>
  </w:num>
  <w:num w:numId="11" w16cid:durableId="1785028585">
    <w:abstractNumId w:val="6"/>
  </w:num>
  <w:num w:numId="12" w16cid:durableId="1495300832">
    <w:abstractNumId w:val="21"/>
  </w:num>
  <w:num w:numId="13" w16cid:durableId="1833907293">
    <w:abstractNumId w:val="2"/>
  </w:num>
  <w:num w:numId="14" w16cid:durableId="529299870">
    <w:abstractNumId w:val="9"/>
  </w:num>
  <w:num w:numId="15" w16cid:durableId="1796680967">
    <w:abstractNumId w:val="0"/>
  </w:num>
  <w:num w:numId="16" w16cid:durableId="2035304421">
    <w:abstractNumId w:val="18"/>
  </w:num>
  <w:num w:numId="17" w16cid:durableId="1428958821">
    <w:abstractNumId w:val="16"/>
  </w:num>
  <w:num w:numId="18" w16cid:durableId="737871238">
    <w:abstractNumId w:val="5"/>
  </w:num>
  <w:num w:numId="19" w16cid:durableId="1438217152">
    <w:abstractNumId w:val="11"/>
  </w:num>
  <w:num w:numId="20" w16cid:durableId="1645239375">
    <w:abstractNumId w:val="1"/>
  </w:num>
  <w:num w:numId="21" w16cid:durableId="130290998">
    <w:abstractNumId w:val="8"/>
  </w:num>
  <w:num w:numId="22" w16cid:durableId="1059743538">
    <w:abstractNumId w:val="4"/>
  </w:num>
  <w:num w:numId="23" w16cid:durableId="930971151">
    <w:abstractNumId w:val="17"/>
  </w:num>
  <w:num w:numId="24" w16cid:durableId="8492984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etaTool_CreatorGeko" w:val="SD"/>
  </w:docVars>
  <w:rsids>
    <w:rsidRoot w:val="005A6871"/>
    <w:rsid w:val="000257A0"/>
    <w:rsid w:val="000408E5"/>
    <w:rsid w:val="0004565F"/>
    <w:rsid w:val="00045E24"/>
    <w:rsid w:val="00046C71"/>
    <w:rsid w:val="0007361A"/>
    <w:rsid w:val="000862DC"/>
    <w:rsid w:val="000B71A2"/>
    <w:rsid w:val="000C1B61"/>
    <w:rsid w:val="000D345D"/>
    <w:rsid w:val="00101ADC"/>
    <w:rsid w:val="00145A82"/>
    <w:rsid w:val="00151922"/>
    <w:rsid w:val="001537B2"/>
    <w:rsid w:val="00186824"/>
    <w:rsid w:val="001D049F"/>
    <w:rsid w:val="001F0778"/>
    <w:rsid w:val="00250422"/>
    <w:rsid w:val="002535D0"/>
    <w:rsid w:val="002B62AA"/>
    <w:rsid w:val="002C4EE5"/>
    <w:rsid w:val="002D1FE3"/>
    <w:rsid w:val="00323947"/>
    <w:rsid w:val="003613B3"/>
    <w:rsid w:val="003655D1"/>
    <w:rsid w:val="00373BC7"/>
    <w:rsid w:val="003916D2"/>
    <w:rsid w:val="003A1036"/>
    <w:rsid w:val="003B2B28"/>
    <w:rsid w:val="003E041B"/>
    <w:rsid w:val="003E1F24"/>
    <w:rsid w:val="003F00DC"/>
    <w:rsid w:val="00403CB4"/>
    <w:rsid w:val="00407349"/>
    <w:rsid w:val="00454A27"/>
    <w:rsid w:val="0048737F"/>
    <w:rsid w:val="00496C36"/>
    <w:rsid w:val="004A324B"/>
    <w:rsid w:val="004C40A1"/>
    <w:rsid w:val="004E6C18"/>
    <w:rsid w:val="004F4A1E"/>
    <w:rsid w:val="00501C3F"/>
    <w:rsid w:val="0053146B"/>
    <w:rsid w:val="0056173E"/>
    <w:rsid w:val="005674B2"/>
    <w:rsid w:val="00572C43"/>
    <w:rsid w:val="005A1439"/>
    <w:rsid w:val="005A6871"/>
    <w:rsid w:val="005D4C1B"/>
    <w:rsid w:val="005E6DD3"/>
    <w:rsid w:val="00612620"/>
    <w:rsid w:val="00620E03"/>
    <w:rsid w:val="00630BBE"/>
    <w:rsid w:val="00633A53"/>
    <w:rsid w:val="0064027E"/>
    <w:rsid w:val="00681404"/>
    <w:rsid w:val="0068410B"/>
    <w:rsid w:val="0069514B"/>
    <w:rsid w:val="006A693F"/>
    <w:rsid w:val="006D6843"/>
    <w:rsid w:val="006E1187"/>
    <w:rsid w:val="006E586A"/>
    <w:rsid w:val="006E6E98"/>
    <w:rsid w:val="006F7145"/>
    <w:rsid w:val="00717DFE"/>
    <w:rsid w:val="00720F64"/>
    <w:rsid w:val="00723911"/>
    <w:rsid w:val="00727238"/>
    <w:rsid w:val="007359F0"/>
    <w:rsid w:val="0074543C"/>
    <w:rsid w:val="0079061F"/>
    <w:rsid w:val="007C77DE"/>
    <w:rsid w:val="007E0FB4"/>
    <w:rsid w:val="0084794D"/>
    <w:rsid w:val="00856ADF"/>
    <w:rsid w:val="0087389B"/>
    <w:rsid w:val="00890673"/>
    <w:rsid w:val="008D6F53"/>
    <w:rsid w:val="008E3427"/>
    <w:rsid w:val="008E7703"/>
    <w:rsid w:val="008F5ECC"/>
    <w:rsid w:val="009244FC"/>
    <w:rsid w:val="0093560C"/>
    <w:rsid w:val="00942D54"/>
    <w:rsid w:val="009861F6"/>
    <w:rsid w:val="0099206C"/>
    <w:rsid w:val="009A0838"/>
    <w:rsid w:val="009A25D9"/>
    <w:rsid w:val="009D4C85"/>
    <w:rsid w:val="00A2040C"/>
    <w:rsid w:val="00A43533"/>
    <w:rsid w:val="00A550C3"/>
    <w:rsid w:val="00A607B9"/>
    <w:rsid w:val="00A610AE"/>
    <w:rsid w:val="00A675BB"/>
    <w:rsid w:val="00A91C28"/>
    <w:rsid w:val="00AA4DAC"/>
    <w:rsid w:val="00AA6873"/>
    <w:rsid w:val="00AA7123"/>
    <w:rsid w:val="00AB10F2"/>
    <w:rsid w:val="00AD06B1"/>
    <w:rsid w:val="00AD360E"/>
    <w:rsid w:val="00AD4791"/>
    <w:rsid w:val="00AD75F1"/>
    <w:rsid w:val="00AE7433"/>
    <w:rsid w:val="00B02C2D"/>
    <w:rsid w:val="00B105D2"/>
    <w:rsid w:val="00B25EFA"/>
    <w:rsid w:val="00BB2446"/>
    <w:rsid w:val="00BC1D84"/>
    <w:rsid w:val="00BC21FF"/>
    <w:rsid w:val="00C00142"/>
    <w:rsid w:val="00C0110D"/>
    <w:rsid w:val="00C326F0"/>
    <w:rsid w:val="00C41070"/>
    <w:rsid w:val="00C559D7"/>
    <w:rsid w:val="00C70BD0"/>
    <w:rsid w:val="00C72098"/>
    <w:rsid w:val="00C8619E"/>
    <w:rsid w:val="00C928EE"/>
    <w:rsid w:val="00C972CF"/>
    <w:rsid w:val="00CA03C2"/>
    <w:rsid w:val="00CB14E6"/>
    <w:rsid w:val="00CB1D21"/>
    <w:rsid w:val="00CC166E"/>
    <w:rsid w:val="00CC187B"/>
    <w:rsid w:val="00CC5527"/>
    <w:rsid w:val="00CF0AE8"/>
    <w:rsid w:val="00D10966"/>
    <w:rsid w:val="00D11AA7"/>
    <w:rsid w:val="00D43919"/>
    <w:rsid w:val="00D8156F"/>
    <w:rsid w:val="00D92BCC"/>
    <w:rsid w:val="00D93D8C"/>
    <w:rsid w:val="00DA1B88"/>
    <w:rsid w:val="00DC06F1"/>
    <w:rsid w:val="00DF5A33"/>
    <w:rsid w:val="00DF7A97"/>
    <w:rsid w:val="00E00395"/>
    <w:rsid w:val="00E366BF"/>
    <w:rsid w:val="00E4055E"/>
    <w:rsid w:val="00E534C3"/>
    <w:rsid w:val="00E57E6C"/>
    <w:rsid w:val="00E63143"/>
    <w:rsid w:val="00E80CCD"/>
    <w:rsid w:val="00E95A51"/>
    <w:rsid w:val="00EA33EE"/>
    <w:rsid w:val="00EC1FDD"/>
    <w:rsid w:val="00EE6A8D"/>
    <w:rsid w:val="00F426C9"/>
    <w:rsid w:val="00F86A33"/>
    <w:rsid w:val="00F9587E"/>
    <w:rsid w:val="00FA7CA0"/>
    <w:rsid w:val="00FB6A27"/>
    <w:rsid w:val="00FC281A"/>
    <w:rsid w:val="00FD1CC8"/>
    <w:rsid w:val="00FD3E74"/>
    <w:rsid w:val="00FE2DC3"/>
    <w:rsid w:val="00FE5FDA"/>
    <w:rsid w:val="00FF177E"/>
    <w:rsid w:val="00FF54DB"/>
  </w:rsids>
  <m:mathPr>
    <m:mathFont m:val="Cambria Math"/>
    <m:brkBin m:val="before"/>
    <m:brkBinSub m:val="--"/>
    <m:smallFrac m:val="0"/>
    <m:dispDef/>
    <m:lMargin m:val="0"/>
    <m:rMargin m:val="0"/>
    <m:defJc m:val="centerGroup"/>
    <m:wrapIndent m:val="1440"/>
    <m:intLim m:val="subSup"/>
    <m:naryLim m:val="undOvr"/>
  </m:mathPr>
  <w:themeFontLang w:val="de-CH"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43B182"/>
  <w15:docId w15:val="{4C3C5122-A6DC-494C-9ED3-A6E602700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27238"/>
    <w:pPr>
      <w:spacing w:line="240" w:lineRule="atLeast"/>
    </w:pPr>
    <w:rPr>
      <w:rFonts w:ascii="Arial" w:hAnsi="Arial" w:cs="Arial"/>
      <w:lang w:eastAsia="zh-TW"/>
    </w:rPr>
  </w:style>
  <w:style w:type="paragraph" w:styleId="berschrift1">
    <w:name w:val="heading 1"/>
    <w:basedOn w:val="Standard"/>
    <w:next w:val="Standard"/>
    <w:qFormat/>
    <w:rsid w:val="00727238"/>
    <w:pPr>
      <w:keepNext/>
      <w:outlineLvl w:val="0"/>
    </w:pPr>
    <w:rPr>
      <w:b/>
      <w:bCs/>
      <w:kern w:val="32"/>
      <w:sz w:val="32"/>
      <w:szCs w:val="32"/>
    </w:rPr>
  </w:style>
  <w:style w:type="paragraph" w:styleId="berschrift2">
    <w:name w:val="heading 2"/>
    <w:basedOn w:val="Standard"/>
    <w:next w:val="Standard"/>
    <w:qFormat/>
    <w:rsid w:val="00B02C2D"/>
    <w:pPr>
      <w:keepNext/>
      <w:outlineLvl w:val="1"/>
    </w:pPr>
    <w:rPr>
      <w:b/>
      <w:bCs/>
      <w:sz w:val="28"/>
      <w:szCs w:val="28"/>
    </w:rPr>
  </w:style>
  <w:style w:type="paragraph" w:styleId="berschrift3">
    <w:name w:val="heading 3"/>
    <w:basedOn w:val="Standard"/>
    <w:next w:val="Standard"/>
    <w:qFormat/>
    <w:rsid w:val="00186824"/>
    <w:pPr>
      <w:keepNext/>
      <w:outlineLvl w:val="2"/>
    </w:pPr>
    <w:rPr>
      <w:bCs/>
      <w:i/>
      <w:szCs w:val="26"/>
    </w:rPr>
  </w:style>
  <w:style w:type="paragraph" w:styleId="berschrift5">
    <w:name w:val="heading 5"/>
    <w:basedOn w:val="Standard"/>
    <w:next w:val="Standard"/>
    <w:link w:val="berschrift5Zchn"/>
    <w:qFormat/>
    <w:rsid w:val="000862DC"/>
    <w:pPr>
      <w:spacing w:before="240" w:after="60"/>
      <w:outlineLvl w:val="4"/>
    </w:pPr>
    <w:rPr>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27238"/>
    <w:pPr>
      <w:tabs>
        <w:tab w:val="center" w:pos="4536"/>
        <w:tab w:val="right" w:pos="9072"/>
      </w:tabs>
      <w:spacing w:line="240" w:lineRule="exact"/>
    </w:pPr>
    <w:rPr>
      <w:sz w:val="18"/>
      <w:szCs w:val="18"/>
    </w:rPr>
  </w:style>
  <w:style w:type="paragraph" w:styleId="Fuzeile">
    <w:name w:val="footer"/>
    <w:basedOn w:val="Standard"/>
    <w:link w:val="FuzeileZchn"/>
    <w:rsid w:val="006E586A"/>
    <w:pPr>
      <w:tabs>
        <w:tab w:val="center" w:pos="4536"/>
        <w:tab w:val="right" w:pos="9072"/>
      </w:tabs>
    </w:pPr>
  </w:style>
  <w:style w:type="paragraph" w:customStyle="1" w:styleId="DbendorfLogo">
    <w:name w:val="Dübendorf_Logo"/>
    <w:basedOn w:val="Kopfzeile"/>
    <w:rsid w:val="00A43533"/>
    <w:pPr>
      <w:spacing w:line="480" w:lineRule="exact"/>
    </w:pPr>
    <w:rPr>
      <w:b/>
      <w:sz w:val="36"/>
      <w:szCs w:val="36"/>
    </w:rPr>
  </w:style>
  <w:style w:type="paragraph" w:customStyle="1" w:styleId="Abteilung">
    <w:name w:val="Abteilung"/>
    <w:basedOn w:val="Kopfzeile"/>
    <w:rsid w:val="00A43533"/>
    <w:rPr>
      <w:b/>
    </w:rPr>
  </w:style>
  <w:style w:type="table" w:styleId="Tabellenraster">
    <w:name w:val="Table Grid"/>
    <w:basedOn w:val="NormaleTabelle"/>
    <w:rsid w:val="00101AD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reff">
    <w:name w:val="Betreff"/>
    <w:basedOn w:val="Standard"/>
    <w:rsid w:val="0048737F"/>
    <w:rPr>
      <w:b/>
      <w:bCs/>
    </w:rPr>
  </w:style>
  <w:style w:type="paragraph" w:customStyle="1" w:styleId="AbsenderNamen">
    <w:name w:val="Absender_Namen"/>
    <w:basedOn w:val="Standard"/>
    <w:rsid w:val="0048737F"/>
    <w:pPr>
      <w:tabs>
        <w:tab w:val="left" w:pos="4253"/>
      </w:tabs>
    </w:pPr>
  </w:style>
  <w:style w:type="paragraph" w:customStyle="1" w:styleId="Standard2">
    <w:name w:val="Standard2"/>
    <w:basedOn w:val="Standard"/>
    <w:next w:val="Standard"/>
    <w:rsid w:val="00612620"/>
    <w:pPr>
      <w:spacing w:line="240" w:lineRule="auto"/>
      <w:ind w:left="709"/>
      <w:jc w:val="both"/>
    </w:pPr>
    <w:rPr>
      <w:rFonts w:eastAsia="Times New Roman" w:cs="Times New Roman"/>
      <w:sz w:val="22"/>
      <w:lang w:val="de-DE" w:eastAsia="de-CH"/>
    </w:rPr>
  </w:style>
  <w:style w:type="paragraph" w:customStyle="1" w:styleId="SRNummer">
    <w:name w:val="SR Nummer"/>
    <w:basedOn w:val="Standard"/>
    <w:rsid w:val="00612620"/>
    <w:pPr>
      <w:tabs>
        <w:tab w:val="left" w:pos="510"/>
        <w:tab w:val="left" w:pos="709"/>
      </w:tabs>
      <w:spacing w:line="240" w:lineRule="auto"/>
      <w:ind w:left="709" w:hanging="709"/>
    </w:pPr>
    <w:rPr>
      <w:rFonts w:eastAsia="Times New Roman" w:cs="Times New Roman"/>
      <w:sz w:val="22"/>
      <w:lang w:val="de-DE" w:eastAsia="de-CH"/>
    </w:rPr>
  </w:style>
  <w:style w:type="paragraph" w:customStyle="1" w:styleId="BriefTabulatoren">
    <w:name w:val="Brief Tabulatoren"/>
    <w:rsid w:val="00612620"/>
    <w:pPr>
      <w:tabs>
        <w:tab w:val="left" w:pos="5040"/>
        <w:tab w:val="left" w:pos="6481"/>
      </w:tabs>
      <w:spacing w:line="240" w:lineRule="exact"/>
    </w:pPr>
    <w:rPr>
      <w:rFonts w:ascii="Courier_PC" w:eastAsia="Times New Roman" w:hAnsi="Courier_PC"/>
      <w:sz w:val="24"/>
      <w:lang w:val="de-DE"/>
    </w:rPr>
  </w:style>
  <w:style w:type="paragraph" w:styleId="Verzeichnis1">
    <w:name w:val="toc 1"/>
    <w:basedOn w:val="Standard"/>
    <w:next w:val="Standard"/>
    <w:autoRedefine/>
    <w:uiPriority w:val="39"/>
    <w:rsid w:val="00612620"/>
    <w:pPr>
      <w:spacing w:before="120" w:line="240" w:lineRule="auto"/>
      <w:jc w:val="both"/>
    </w:pPr>
    <w:rPr>
      <w:rFonts w:eastAsia="Times New Roman" w:cs="Times New Roman"/>
      <w:lang w:val="de-DE" w:eastAsia="de-CH"/>
    </w:rPr>
  </w:style>
  <w:style w:type="paragraph" w:styleId="Verzeichnis2">
    <w:name w:val="toc 2"/>
    <w:basedOn w:val="Standard"/>
    <w:next w:val="Standard"/>
    <w:autoRedefine/>
    <w:uiPriority w:val="39"/>
    <w:rsid w:val="00612620"/>
    <w:pPr>
      <w:spacing w:before="120" w:line="240" w:lineRule="auto"/>
      <w:ind w:left="220"/>
      <w:jc w:val="both"/>
    </w:pPr>
    <w:rPr>
      <w:rFonts w:eastAsia="Times New Roman" w:cs="Times New Roman"/>
      <w:lang w:val="de-DE" w:eastAsia="de-CH"/>
    </w:rPr>
  </w:style>
  <w:style w:type="character" w:styleId="Hyperlink">
    <w:name w:val="Hyperlink"/>
    <w:uiPriority w:val="99"/>
    <w:rsid w:val="00612620"/>
    <w:rPr>
      <w:color w:val="0000FF"/>
      <w:u w:val="single"/>
    </w:rPr>
  </w:style>
  <w:style w:type="paragraph" w:styleId="Sprechblasentext">
    <w:name w:val="Balloon Text"/>
    <w:basedOn w:val="Standard"/>
    <w:semiHidden/>
    <w:rsid w:val="00612620"/>
    <w:rPr>
      <w:rFonts w:ascii="Tahoma" w:hAnsi="Tahoma" w:cs="Tahoma"/>
      <w:sz w:val="16"/>
      <w:szCs w:val="16"/>
    </w:rPr>
  </w:style>
  <w:style w:type="character" w:styleId="Seitenzahl">
    <w:name w:val="page number"/>
    <w:basedOn w:val="Absatz-Standardschriftart"/>
    <w:rsid w:val="00DF7A97"/>
  </w:style>
  <w:style w:type="paragraph" w:customStyle="1" w:styleId="Formatvorlageberschrift3NichtKursiv">
    <w:name w:val="Formatvorlage Überschrift 3 + Nicht Kursiv"/>
    <w:basedOn w:val="berschrift3"/>
    <w:rsid w:val="00186824"/>
    <w:rPr>
      <w:bCs w:val="0"/>
    </w:rPr>
  </w:style>
  <w:style w:type="character" w:customStyle="1" w:styleId="FuzeileZchn">
    <w:name w:val="Fußzeile Zchn"/>
    <w:basedOn w:val="Absatz-Standardschriftart"/>
    <w:link w:val="Fuzeile"/>
    <w:rsid w:val="004C40A1"/>
    <w:rPr>
      <w:rFonts w:ascii="Arial" w:hAnsi="Arial" w:cs="Arial"/>
      <w:lang w:eastAsia="zh-TW"/>
    </w:rPr>
  </w:style>
  <w:style w:type="character" w:customStyle="1" w:styleId="berschrift5Zchn">
    <w:name w:val="Überschrift 5 Zchn"/>
    <w:basedOn w:val="Absatz-Standardschriftart"/>
    <w:link w:val="berschrift5"/>
    <w:rsid w:val="000862DC"/>
    <w:rPr>
      <w:rFonts w:ascii="Arial" w:hAnsi="Arial" w:cs="Arial"/>
      <w:b/>
      <w:bCs/>
      <w:i/>
      <w:iCs/>
      <w:sz w:val="26"/>
      <w:szCs w:val="26"/>
      <w:lang w:eastAsia="zh-TW"/>
    </w:rPr>
  </w:style>
  <w:style w:type="paragraph" w:styleId="Listenabsatz">
    <w:name w:val="List Paragraph"/>
    <w:basedOn w:val="Standard"/>
    <w:uiPriority w:val="34"/>
    <w:qFormat/>
    <w:rsid w:val="00046C71"/>
    <w:pPr>
      <w:ind w:left="708"/>
    </w:pPr>
  </w:style>
  <w:style w:type="paragraph" w:styleId="berarbeitung">
    <w:name w:val="Revision"/>
    <w:hidden/>
    <w:uiPriority w:val="99"/>
    <w:semiHidden/>
    <w:rsid w:val="0068410B"/>
    <w:rPr>
      <w:rFonts w:ascii="Arial" w:hAnsi="Arial" w:cs="Arial"/>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3" Type="http://schemas.openxmlformats.org/officeDocument/2006/relationships/image" Target="media/image4.wmf"/><Relationship Id="rId2" Type="http://schemas.openxmlformats.org/officeDocument/2006/relationships/image" Target="media/image2.wmf"/><Relationship Id="rId1" Type="http://schemas.openxmlformats.org/officeDocument/2006/relationships/image" Target="media/image1.wmf"/><Relationship Id="rId5" Type="http://schemas.openxmlformats.org/officeDocument/2006/relationships/image" Target="media/image3.wmf"/><Relationship Id="rId4" Type="http://schemas.openxmlformats.org/officeDocument/2006/relationships/image" Target="media/image5.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A3FFC-E75D-4AFD-954B-FE9C67DC4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2531</Words>
  <Characters>17214</Characters>
  <Application>Microsoft Office Word</Application>
  <DocSecurity>0</DocSecurity>
  <Lines>430</Lines>
  <Paragraphs>165</Paragraphs>
  <ScaleCrop>false</ScaleCrop>
  <HeadingPairs>
    <vt:vector size="2" baseType="variant">
      <vt:variant>
        <vt:lpstr>Titel</vt:lpstr>
      </vt:variant>
      <vt:variant>
        <vt:i4>1</vt:i4>
      </vt:variant>
    </vt:vector>
  </HeadingPairs>
  <TitlesOfParts>
    <vt:vector size="1" baseType="lpstr">
      <vt:lpstr>Stadt Dübendorf</vt:lpstr>
    </vt:vector>
  </TitlesOfParts>
  <Company>Mediaviso AG</Company>
  <LinksUpToDate>false</LinksUpToDate>
  <CharactersWithSpaces>19580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Stadt Dübendorf</dc:title>
  <dc:creator>wud</dc:creator>
  <dc:description>Laufnummer</dc:description>
  <cp:lastModifiedBy>Vetterli Kevin</cp:lastModifiedBy>
  <cp:revision>53</cp:revision>
  <cp:lastPrinted>2007-12-05T09:00:00Z</cp:lastPrinted>
  <dcterms:created xsi:type="dcterms:W3CDTF">2013-02-11T09:19:00Z</dcterms:created>
  <dcterms:modified xsi:type="dcterms:W3CDTF">2025-12-05T10:31:00Z</dcterms:modified>
</cp:coreProperties>
</file>